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670D3" w14:textId="49FB02D1" w:rsidR="00F54F96" w:rsidRPr="00B71E34" w:rsidRDefault="00F54F96" w:rsidP="00F54F96">
      <w:pPr>
        <w:jc w:val="center"/>
        <w:rPr>
          <w:b/>
          <w:bCs/>
          <w:sz w:val="24"/>
          <w:szCs w:val="24"/>
        </w:rPr>
      </w:pPr>
      <w:r w:rsidRPr="00B71E34">
        <w:rPr>
          <w:b/>
          <w:bCs/>
          <w:sz w:val="24"/>
          <w:szCs w:val="24"/>
        </w:rPr>
        <w:t xml:space="preserve">ORDINANCE NO. </w:t>
      </w:r>
      <w:r w:rsidR="009C08E2">
        <w:rPr>
          <w:b/>
          <w:bCs/>
          <w:sz w:val="24"/>
          <w:szCs w:val="24"/>
        </w:rPr>
        <w:t>RO-</w:t>
      </w:r>
      <w:r w:rsidR="002F0490">
        <w:rPr>
          <w:b/>
          <w:bCs/>
          <w:sz w:val="24"/>
          <w:szCs w:val="24"/>
        </w:rPr>
        <w:t>17</w:t>
      </w:r>
      <w:r w:rsidR="000023C6">
        <w:rPr>
          <w:b/>
          <w:bCs/>
          <w:sz w:val="24"/>
          <w:szCs w:val="24"/>
        </w:rPr>
        <w:t>-26</w:t>
      </w:r>
    </w:p>
    <w:p w14:paraId="10333F46" w14:textId="77777777" w:rsidR="00F54F96" w:rsidRPr="00B71E34" w:rsidRDefault="00F54F96" w:rsidP="00F54F96">
      <w:pPr>
        <w:jc w:val="center"/>
        <w:rPr>
          <w:b/>
          <w:bCs/>
          <w:sz w:val="24"/>
          <w:szCs w:val="24"/>
        </w:rPr>
      </w:pPr>
      <w:r w:rsidRPr="00B71E34">
        <w:rPr>
          <w:b/>
          <w:bCs/>
          <w:sz w:val="24"/>
          <w:szCs w:val="24"/>
        </w:rPr>
        <w:t>TOWNSHIP OF WASHINGTON, COUNTY OF MORRIS, STATE OF NEW JERSEY</w:t>
      </w:r>
    </w:p>
    <w:p w14:paraId="190F1435" w14:textId="77777777" w:rsidR="00F54F96" w:rsidRPr="006254A2" w:rsidRDefault="00F54F96" w:rsidP="00F54F96">
      <w:pPr>
        <w:jc w:val="center"/>
        <w:rPr>
          <w:b/>
          <w:bCs/>
          <w:sz w:val="24"/>
          <w:szCs w:val="24"/>
        </w:rPr>
      </w:pPr>
      <w:r w:rsidRPr="006254A2">
        <w:rPr>
          <w:b/>
          <w:bCs/>
          <w:sz w:val="24"/>
          <w:szCs w:val="24"/>
        </w:rPr>
        <w:t>AN ORDINANCE AMENDING CHAPTER 217 SECTION 24.1, THE “MUSCONETCONG AGE-RESTRICTED HOUSING OVERLAY ZONE,” AND SECTION 55.1 THE “RCH-SC REDUCED-COST HOUSING - SENIOR CITIZEN ZONE” OF THE CODE OF THE TOWNSHIP OF WASHINGTON TO ESTABLISH UPDATED DESIGN AND AFFORDABLE HOUSING STANDARDS.</w:t>
      </w:r>
    </w:p>
    <w:p w14:paraId="7286FC6F" w14:textId="77777777" w:rsidR="00F54F96" w:rsidRPr="00B71E34" w:rsidRDefault="00F54F96" w:rsidP="00F54F96">
      <w:pPr>
        <w:rPr>
          <w:sz w:val="24"/>
          <w:szCs w:val="24"/>
        </w:rPr>
      </w:pPr>
    </w:p>
    <w:p w14:paraId="3F8F1D98" w14:textId="77777777" w:rsidR="00F54F96" w:rsidRPr="00B71E34" w:rsidRDefault="00F54F96" w:rsidP="00F54F96">
      <w:pPr>
        <w:ind w:firstLine="720"/>
        <w:jc w:val="both"/>
        <w:rPr>
          <w:sz w:val="24"/>
          <w:szCs w:val="24"/>
        </w:rPr>
      </w:pPr>
      <w:r w:rsidRPr="00B71E34">
        <w:rPr>
          <w:b/>
          <w:bCs/>
          <w:sz w:val="24"/>
          <w:szCs w:val="24"/>
        </w:rPr>
        <w:t>WHEREAS,</w:t>
      </w:r>
      <w:r w:rsidRPr="00B71E34">
        <w:rPr>
          <w:sz w:val="24"/>
          <w:szCs w:val="24"/>
        </w:rPr>
        <w:t xml:space="preserve"> the New Jersey Supreme Court, through its decisions in </w:t>
      </w:r>
      <w:r w:rsidRPr="00B71E34">
        <w:rPr>
          <w:sz w:val="24"/>
          <w:szCs w:val="24"/>
          <w:u w:val="single"/>
        </w:rPr>
        <w:t>Southern Burlington County NAACP v. Mount Laurel</w:t>
      </w:r>
      <w:r w:rsidRPr="00B71E34">
        <w:rPr>
          <w:sz w:val="24"/>
          <w:szCs w:val="24"/>
        </w:rPr>
        <w:t>, 67 N.J. 151 (1975)(“</w:t>
      </w:r>
      <w:r w:rsidRPr="00B71E34">
        <w:rPr>
          <w:i/>
          <w:iCs/>
          <w:sz w:val="24"/>
          <w:szCs w:val="24"/>
        </w:rPr>
        <w:t>Mt. Laurel I”</w:t>
      </w:r>
      <w:r w:rsidRPr="00B71E34">
        <w:rPr>
          <w:sz w:val="24"/>
          <w:szCs w:val="24"/>
        </w:rPr>
        <w:t xml:space="preserve">), and </w:t>
      </w:r>
      <w:r w:rsidRPr="00B71E34">
        <w:rPr>
          <w:sz w:val="24"/>
          <w:szCs w:val="24"/>
          <w:u w:val="single"/>
        </w:rPr>
        <w:t>Southern Burlington County NAACP v. Mount Laurel</w:t>
      </w:r>
      <w:r w:rsidRPr="00B71E34">
        <w:rPr>
          <w:sz w:val="24"/>
          <w:szCs w:val="24"/>
        </w:rPr>
        <w:t>, 92 N.J. 158 (1983)(“</w:t>
      </w:r>
      <w:r w:rsidRPr="00B71E34">
        <w:rPr>
          <w:i/>
          <w:iCs/>
          <w:sz w:val="24"/>
          <w:szCs w:val="24"/>
        </w:rPr>
        <w:t>Mt. Laurel II”</w:t>
      </w:r>
      <w:r w:rsidRPr="00B71E34">
        <w:rPr>
          <w:sz w:val="24"/>
          <w:szCs w:val="24"/>
        </w:rPr>
        <w:t>), has determined that municipalities have a constitutional obligation to affirmatively provide, through their local land use regulations, a realistic opportunity for the construction of good and decent affordable housing for low-and moderate-income families; and</w:t>
      </w:r>
    </w:p>
    <w:p w14:paraId="706F2004" w14:textId="77777777" w:rsidR="00F54F96" w:rsidRPr="00B71E34" w:rsidRDefault="00F54F96" w:rsidP="00F54F96">
      <w:pPr>
        <w:ind w:firstLine="720"/>
        <w:jc w:val="both"/>
        <w:rPr>
          <w:sz w:val="24"/>
          <w:szCs w:val="24"/>
        </w:rPr>
      </w:pPr>
    </w:p>
    <w:p w14:paraId="722C2473" w14:textId="77777777" w:rsidR="00F54F96" w:rsidRPr="00B71E34" w:rsidRDefault="00F54F96" w:rsidP="00F54F96">
      <w:pPr>
        <w:ind w:firstLine="720"/>
        <w:jc w:val="both"/>
        <w:rPr>
          <w:sz w:val="24"/>
          <w:szCs w:val="24"/>
        </w:rPr>
      </w:pPr>
      <w:r w:rsidRPr="00B71E34">
        <w:rPr>
          <w:b/>
          <w:bCs/>
          <w:sz w:val="24"/>
          <w:szCs w:val="24"/>
        </w:rPr>
        <w:t>WHEREAS,</w:t>
      </w:r>
      <w:r w:rsidRPr="00B71E34">
        <w:rPr>
          <w:sz w:val="24"/>
          <w:szCs w:val="24"/>
        </w:rPr>
        <w:t xml:space="preserve"> in </w:t>
      </w:r>
      <w:r w:rsidRPr="00B71E34">
        <w:rPr>
          <w:i/>
          <w:iCs/>
          <w:sz w:val="24"/>
          <w:szCs w:val="24"/>
        </w:rPr>
        <w:t>Mt. Laurel I</w:t>
      </w:r>
      <w:r w:rsidRPr="00B71E34">
        <w:rPr>
          <w:sz w:val="24"/>
          <w:szCs w:val="24"/>
        </w:rPr>
        <w:t xml:space="preserve"> the New Jersey Supreme Court held that a municipality can satisfy its constitutional obligation by adopting or amending its local zoning ordinances to affirmatively provide a realistic opportunity for an appropriate variety and choice of housing, including for the construction of the municipality’s fair share of the present and future regional need for low-and moderate-cost housing; and</w:t>
      </w:r>
    </w:p>
    <w:p w14:paraId="227F384E" w14:textId="77777777" w:rsidR="00F54F96" w:rsidRPr="00B71E34" w:rsidRDefault="00F54F96" w:rsidP="00F54F96">
      <w:pPr>
        <w:jc w:val="both"/>
        <w:rPr>
          <w:sz w:val="24"/>
          <w:szCs w:val="24"/>
        </w:rPr>
      </w:pPr>
    </w:p>
    <w:p w14:paraId="059FCACD" w14:textId="38AA998C" w:rsidR="00F54F96" w:rsidRPr="00B71E34" w:rsidRDefault="00F54F96" w:rsidP="00F54F96">
      <w:pPr>
        <w:ind w:firstLine="720"/>
        <w:jc w:val="both"/>
        <w:rPr>
          <w:sz w:val="24"/>
          <w:szCs w:val="24"/>
        </w:rPr>
      </w:pPr>
      <w:r w:rsidRPr="00B71E34">
        <w:rPr>
          <w:b/>
          <w:bCs/>
          <w:sz w:val="24"/>
          <w:szCs w:val="24"/>
        </w:rPr>
        <w:t>WHEREAS,</w:t>
      </w:r>
      <w:r w:rsidRPr="00B71E34">
        <w:rPr>
          <w:sz w:val="24"/>
          <w:szCs w:val="24"/>
        </w:rPr>
        <w:t xml:space="preserve"> in </w:t>
      </w:r>
      <w:r w:rsidRPr="00B71E34">
        <w:rPr>
          <w:i/>
          <w:iCs/>
          <w:sz w:val="24"/>
          <w:szCs w:val="24"/>
        </w:rPr>
        <w:t xml:space="preserve">Mt. Laurel II </w:t>
      </w:r>
      <w:r w:rsidRPr="00B71E34">
        <w:rPr>
          <w:sz w:val="24"/>
          <w:szCs w:val="24"/>
        </w:rPr>
        <w:t>the New Jersey Supreme Court reaffi</w:t>
      </w:r>
      <w:r>
        <w:rPr>
          <w:sz w:val="24"/>
          <w:szCs w:val="24"/>
        </w:rPr>
        <w:t>rmed</w:t>
      </w:r>
      <w:r w:rsidRPr="00B71E34">
        <w:rPr>
          <w:sz w:val="24"/>
          <w:szCs w:val="24"/>
        </w:rPr>
        <w:t xml:space="preserve"> this constitutional obligation, and explained that whether an opportunity is realistic “depend[s] on whether there is in fact a likelihood —to the extent economic conditions allow— that the lower income housing will actually be constructed [;]” and</w:t>
      </w:r>
    </w:p>
    <w:p w14:paraId="5E33D25E" w14:textId="77777777" w:rsidR="00F54F96" w:rsidRPr="00B71E34" w:rsidRDefault="00F54F96" w:rsidP="00F54F96">
      <w:pPr>
        <w:ind w:firstLine="720"/>
        <w:jc w:val="both"/>
        <w:rPr>
          <w:sz w:val="24"/>
          <w:szCs w:val="24"/>
        </w:rPr>
      </w:pPr>
    </w:p>
    <w:p w14:paraId="051A4D53" w14:textId="03D16A60" w:rsidR="00F54F96" w:rsidRPr="00B71E34" w:rsidRDefault="00F54F96" w:rsidP="00F54F96">
      <w:pPr>
        <w:ind w:firstLine="720"/>
        <w:jc w:val="both"/>
        <w:rPr>
          <w:sz w:val="24"/>
          <w:szCs w:val="24"/>
        </w:rPr>
      </w:pPr>
      <w:r w:rsidRPr="00B71E34">
        <w:rPr>
          <w:b/>
          <w:bCs/>
          <w:sz w:val="24"/>
          <w:szCs w:val="24"/>
        </w:rPr>
        <w:t xml:space="preserve">WHEREAS, </w:t>
      </w:r>
      <w:r w:rsidRPr="00B71E34">
        <w:rPr>
          <w:sz w:val="24"/>
          <w:szCs w:val="24"/>
        </w:rPr>
        <w:t xml:space="preserve">in </w:t>
      </w:r>
      <w:r w:rsidRPr="00B71E34">
        <w:rPr>
          <w:i/>
          <w:iCs/>
          <w:sz w:val="24"/>
          <w:szCs w:val="24"/>
        </w:rPr>
        <w:t>Mt. Laurel II</w:t>
      </w:r>
      <w:r w:rsidRPr="00B71E34">
        <w:rPr>
          <w:sz w:val="24"/>
          <w:szCs w:val="24"/>
        </w:rPr>
        <w:t>, the New Jersey Supreme Court further held that municipalities, at the very least, must remove all municipally created barriers to the construction of their fair share of lower income housing that are not necessary to protect the public health and safety to the extent necessary to meet the municipality’s prospective fair share of affordable housing; and</w:t>
      </w:r>
    </w:p>
    <w:p w14:paraId="5D150F37" w14:textId="77777777" w:rsidR="00F54F96" w:rsidRPr="00B71E34" w:rsidRDefault="00F54F96" w:rsidP="00F54F96">
      <w:pPr>
        <w:ind w:firstLine="720"/>
        <w:jc w:val="both"/>
        <w:rPr>
          <w:sz w:val="24"/>
          <w:szCs w:val="24"/>
        </w:rPr>
      </w:pPr>
    </w:p>
    <w:p w14:paraId="0BF59550" w14:textId="77777777" w:rsidR="00F54F96" w:rsidRPr="00B71E34" w:rsidRDefault="00F54F96" w:rsidP="00F54F96">
      <w:pPr>
        <w:ind w:firstLine="720"/>
        <w:jc w:val="both"/>
        <w:rPr>
          <w:sz w:val="24"/>
          <w:szCs w:val="24"/>
        </w:rPr>
      </w:pPr>
      <w:r w:rsidRPr="00B71E34">
        <w:rPr>
          <w:b/>
          <w:bCs/>
          <w:sz w:val="24"/>
          <w:szCs w:val="24"/>
        </w:rPr>
        <w:t xml:space="preserve">WHEREAS, </w:t>
      </w:r>
      <w:r w:rsidRPr="00B71E34">
        <w:rPr>
          <w:sz w:val="24"/>
          <w:szCs w:val="24"/>
        </w:rPr>
        <w:t xml:space="preserve">the above and several additional subsequent decisions of the New Jersey Supreme Court have since come to be known as the </w:t>
      </w:r>
      <w:r w:rsidRPr="00B71E34">
        <w:rPr>
          <w:i/>
          <w:iCs/>
          <w:sz w:val="24"/>
          <w:szCs w:val="24"/>
        </w:rPr>
        <w:t>Mount Laurel</w:t>
      </w:r>
      <w:r w:rsidRPr="00B71E34">
        <w:rPr>
          <w:sz w:val="24"/>
          <w:szCs w:val="24"/>
        </w:rPr>
        <w:t xml:space="preserve"> doctrine; and</w:t>
      </w:r>
    </w:p>
    <w:p w14:paraId="676DD9DA" w14:textId="77777777" w:rsidR="00F54F96" w:rsidRPr="00B71E34" w:rsidRDefault="00F54F96" w:rsidP="00F54F96">
      <w:pPr>
        <w:ind w:firstLine="720"/>
        <w:jc w:val="both"/>
        <w:rPr>
          <w:sz w:val="24"/>
          <w:szCs w:val="24"/>
        </w:rPr>
      </w:pPr>
    </w:p>
    <w:p w14:paraId="7C4B7E72" w14:textId="77777777" w:rsidR="00F54F96" w:rsidRPr="00B71E34" w:rsidRDefault="00F54F96" w:rsidP="00F54F96">
      <w:pPr>
        <w:ind w:firstLine="720"/>
        <w:jc w:val="both"/>
        <w:rPr>
          <w:sz w:val="24"/>
          <w:szCs w:val="24"/>
        </w:rPr>
      </w:pPr>
      <w:r w:rsidRPr="00B71E34">
        <w:rPr>
          <w:b/>
          <w:bCs/>
          <w:sz w:val="24"/>
          <w:szCs w:val="24"/>
        </w:rPr>
        <w:t>WHEREAS,</w:t>
      </w:r>
      <w:r w:rsidRPr="00B71E34">
        <w:rPr>
          <w:sz w:val="24"/>
          <w:szCs w:val="24"/>
        </w:rPr>
        <w:t xml:space="preserve"> in response to </w:t>
      </w:r>
      <w:r w:rsidRPr="00B71E34">
        <w:rPr>
          <w:i/>
          <w:iCs/>
          <w:sz w:val="24"/>
          <w:szCs w:val="24"/>
        </w:rPr>
        <w:t>Mt. Laurel I</w:t>
      </w:r>
      <w:r w:rsidRPr="00B71E34">
        <w:rPr>
          <w:sz w:val="24"/>
          <w:szCs w:val="24"/>
        </w:rPr>
        <w:t xml:space="preserve"> and </w:t>
      </w:r>
      <w:r w:rsidRPr="00B71E34">
        <w:rPr>
          <w:i/>
          <w:iCs/>
          <w:sz w:val="24"/>
          <w:szCs w:val="24"/>
        </w:rPr>
        <w:t>Mt. Laurel II</w:t>
      </w:r>
      <w:r w:rsidRPr="00B71E34">
        <w:rPr>
          <w:sz w:val="24"/>
          <w:szCs w:val="24"/>
        </w:rPr>
        <w:t xml:space="preserve">, New Jersey Legislature adopted the New Jersey Fair Housing Act, </w:t>
      </w:r>
      <w:r w:rsidRPr="00B71E34">
        <w:rPr>
          <w:sz w:val="24"/>
          <w:szCs w:val="24"/>
          <w:u w:val="single"/>
        </w:rPr>
        <w:t>N.J.S.A.</w:t>
      </w:r>
      <w:r w:rsidRPr="00B71E34">
        <w:rPr>
          <w:sz w:val="24"/>
          <w:szCs w:val="24"/>
        </w:rPr>
        <w:t xml:space="preserve"> 52:27D-301 et seq. (the “FHA”), which has since been amended in March 2024 by P.L. 2024, c.2; and</w:t>
      </w:r>
    </w:p>
    <w:p w14:paraId="773EDE16" w14:textId="77777777" w:rsidR="00F54F96" w:rsidRPr="00B71E34" w:rsidRDefault="00F54F96" w:rsidP="00F54F96">
      <w:pPr>
        <w:ind w:firstLine="720"/>
        <w:jc w:val="both"/>
        <w:rPr>
          <w:sz w:val="24"/>
          <w:szCs w:val="24"/>
        </w:rPr>
      </w:pPr>
    </w:p>
    <w:p w14:paraId="41DAE9CE" w14:textId="77777777" w:rsidR="00F54F96" w:rsidRPr="00B71E34" w:rsidRDefault="00F54F96" w:rsidP="00F54F96">
      <w:pPr>
        <w:ind w:firstLine="720"/>
        <w:jc w:val="both"/>
        <w:rPr>
          <w:sz w:val="24"/>
          <w:szCs w:val="24"/>
        </w:rPr>
      </w:pPr>
      <w:r w:rsidRPr="00B71E34">
        <w:rPr>
          <w:b/>
          <w:bCs/>
          <w:sz w:val="24"/>
          <w:szCs w:val="24"/>
        </w:rPr>
        <w:t xml:space="preserve">WHEREAS, </w:t>
      </w:r>
      <w:r w:rsidRPr="00B71E34">
        <w:rPr>
          <w:sz w:val="24"/>
          <w:szCs w:val="24"/>
        </w:rPr>
        <w:t xml:space="preserve">the </w:t>
      </w:r>
      <w:r w:rsidRPr="00B71E34">
        <w:rPr>
          <w:i/>
          <w:iCs/>
          <w:sz w:val="24"/>
          <w:szCs w:val="24"/>
        </w:rPr>
        <w:t>Mount Laurel</w:t>
      </w:r>
      <w:r w:rsidRPr="00B71E34">
        <w:rPr>
          <w:sz w:val="24"/>
          <w:szCs w:val="24"/>
        </w:rPr>
        <w:t xml:space="preserve"> doctrine, the New Jersey Constitution and the FHA require municipalities adopt land use regulations that affirmatively afford a reasonable opportunity for a variety of housing, including low-and moderate-cost housing, to meet the needs of the region; and</w:t>
      </w:r>
    </w:p>
    <w:p w14:paraId="06484866" w14:textId="77777777" w:rsidR="00F54F96" w:rsidRPr="00B71E34" w:rsidRDefault="00F54F96" w:rsidP="00F54F96">
      <w:pPr>
        <w:ind w:firstLine="720"/>
        <w:jc w:val="both"/>
        <w:rPr>
          <w:sz w:val="24"/>
          <w:szCs w:val="24"/>
        </w:rPr>
      </w:pPr>
    </w:p>
    <w:p w14:paraId="1E0E2C40" w14:textId="673BE4ED" w:rsidR="00F54F96" w:rsidRPr="00B71E34" w:rsidRDefault="00F54F96" w:rsidP="00F54F96">
      <w:pPr>
        <w:ind w:firstLine="720"/>
        <w:jc w:val="both"/>
        <w:rPr>
          <w:sz w:val="24"/>
          <w:szCs w:val="24"/>
        </w:rPr>
      </w:pPr>
      <w:r w:rsidRPr="00B71E34">
        <w:rPr>
          <w:b/>
          <w:bCs/>
          <w:sz w:val="24"/>
          <w:szCs w:val="24"/>
        </w:rPr>
        <w:t>WHEREAS,</w:t>
      </w:r>
      <w:r w:rsidRPr="00B71E34">
        <w:rPr>
          <w:sz w:val="24"/>
          <w:szCs w:val="24"/>
        </w:rPr>
        <w:t xml:space="preserve"> the </w:t>
      </w:r>
      <w:r w:rsidRPr="00B71E34">
        <w:rPr>
          <w:i/>
          <w:iCs/>
          <w:sz w:val="24"/>
          <w:szCs w:val="24"/>
        </w:rPr>
        <w:t>Mount Laurel</w:t>
      </w:r>
      <w:r w:rsidRPr="00B71E34">
        <w:rPr>
          <w:sz w:val="24"/>
          <w:szCs w:val="24"/>
        </w:rPr>
        <w:t xml:space="preserve"> doctrine relies on private developers to build affordable housing, and therefore in order to satisfy the constitutional obligation, municipalities must adopt zoning regulations that affirmatively induce private developers to make the opportunity for the construction of low-and moderate-income housing real; and</w:t>
      </w:r>
    </w:p>
    <w:p w14:paraId="20C459C2" w14:textId="77777777" w:rsidR="00F54F96" w:rsidRPr="00B71E34" w:rsidRDefault="00F54F96" w:rsidP="00F54F96">
      <w:pPr>
        <w:ind w:firstLine="720"/>
        <w:jc w:val="both"/>
        <w:rPr>
          <w:sz w:val="24"/>
          <w:szCs w:val="24"/>
        </w:rPr>
      </w:pPr>
    </w:p>
    <w:p w14:paraId="27B43E65" w14:textId="77777777" w:rsidR="00F54F96" w:rsidRPr="00B71E34" w:rsidRDefault="00F54F96" w:rsidP="00F54F96">
      <w:pPr>
        <w:ind w:firstLine="720"/>
        <w:jc w:val="both"/>
        <w:rPr>
          <w:sz w:val="24"/>
          <w:szCs w:val="24"/>
        </w:rPr>
      </w:pPr>
      <w:r w:rsidRPr="00B71E34">
        <w:rPr>
          <w:b/>
          <w:bCs/>
          <w:sz w:val="24"/>
          <w:szCs w:val="24"/>
        </w:rPr>
        <w:t>WHEREAS,</w:t>
      </w:r>
      <w:r w:rsidRPr="00B71E34">
        <w:rPr>
          <w:sz w:val="24"/>
          <w:szCs w:val="24"/>
        </w:rPr>
        <w:t xml:space="preserve"> municipalities that comply with the FHA are deemed in compliance with the Mount Laurel doctrine; and</w:t>
      </w:r>
    </w:p>
    <w:p w14:paraId="48CA7724" w14:textId="77777777" w:rsidR="00F54F96" w:rsidRPr="00B71E34" w:rsidRDefault="00F54F96" w:rsidP="00F54F96">
      <w:pPr>
        <w:ind w:firstLine="720"/>
        <w:jc w:val="both"/>
        <w:rPr>
          <w:sz w:val="24"/>
          <w:szCs w:val="24"/>
        </w:rPr>
      </w:pPr>
    </w:p>
    <w:p w14:paraId="1A4980BD" w14:textId="77777777" w:rsidR="00F54F96" w:rsidRPr="00B71E34" w:rsidRDefault="00F54F96" w:rsidP="00F54F96">
      <w:pPr>
        <w:ind w:firstLine="720"/>
        <w:jc w:val="both"/>
        <w:rPr>
          <w:sz w:val="24"/>
          <w:szCs w:val="24"/>
        </w:rPr>
      </w:pPr>
      <w:r w:rsidRPr="00B71E34">
        <w:rPr>
          <w:b/>
          <w:bCs/>
          <w:sz w:val="24"/>
          <w:szCs w:val="24"/>
        </w:rPr>
        <w:t>WHEREAS,</w:t>
      </w:r>
      <w:r w:rsidRPr="00B71E34">
        <w:rPr>
          <w:sz w:val="24"/>
          <w:szCs w:val="24"/>
        </w:rPr>
        <w:t xml:space="preserve"> in amending the FHA in March 2024, the New Jersey Legislature found that New Jersey’s population of persons aged 65 years and older in the State have grown from approximately 13 percent in 1990, to 17 percent in 2021, and that such growth, in conjunction with expected future growth, made it appropriate to allow for municipalities to allow up to 30 percent of the affordable units to be created in a municipality towards the municipality’s “prospective affordable housing obligation to be satisfied through the creation of age-restricted housing; and</w:t>
      </w:r>
    </w:p>
    <w:p w14:paraId="10DC9247" w14:textId="77777777" w:rsidR="00F54F96" w:rsidRPr="00B71E34" w:rsidRDefault="00F54F96" w:rsidP="00F54F96">
      <w:pPr>
        <w:ind w:firstLine="720"/>
        <w:jc w:val="both"/>
        <w:rPr>
          <w:sz w:val="24"/>
          <w:szCs w:val="24"/>
        </w:rPr>
      </w:pPr>
    </w:p>
    <w:p w14:paraId="70F55EE8" w14:textId="44B6EA3F" w:rsidR="00F54F96" w:rsidRDefault="00F54F96" w:rsidP="00F54F96">
      <w:pPr>
        <w:ind w:firstLine="720"/>
        <w:jc w:val="both"/>
        <w:rPr>
          <w:sz w:val="24"/>
          <w:szCs w:val="24"/>
        </w:rPr>
      </w:pPr>
      <w:r w:rsidRPr="00B71E34">
        <w:rPr>
          <w:b/>
          <w:bCs/>
          <w:sz w:val="24"/>
          <w:szCs w:val="24"/>
        </w:rPr>
        <w:t>WHEREAS,</w:t>
      </w:r>
      <w:r w:rsidRPr="00B71E34">
        <w:rPr>
          <w:sz w:val="24"/>
          <w:szCs w:val="24"/>
        </w:rPr>
        <w:t xml:space="preserve"> </w:t>
      </w:r>
      <w:r w:rsidRPr="00446186">
        <w:rPr>
          <w:sz w:val="24"/>
          <w:szCs w:val="24"/>
          <w:u w:val="single"/>
        </w:rPr>
        <w:t>N.J.S.A.</w:t>
      </w:r>
      <w:r w:rsidRPr="00B71E34">
        <w:rPr>
          <w:sz w:val="24"/>
          <w:szCs w:val="24"/>
        </w:rPr>
        <w:t xml:space="preserve"> 52:27D-304.1f(2)(a) of the FHA, as amended in 2024, requires each municipality to include and assessment of the degree to which the municipality has met its fair share o</w:t>
      </w:r>
      <w:r>
        <w:rPr>
          <w:sz w:val="24"/>
          <w:szCs w:val="24"/>
        </w:rPr>
        <w:t>b</w:t>
      </w:r>
      <w:r w:rsidRPr="00B71E34">
        <w:rPr>
          <w:sz w:val="24"/>
          <w:szCs w:val="24"/>
        </w:rPr>
        <w:t xml:space="preserve">ligation from the prior rounds of affordable housing, and if the prior round obligation remains unfulfilled, the municipality may be required to propose changes to the prior zoning of a </w:t>
      </w:r>
      <w:r w:rsidRPr="00B71E34">
        <w:rPr>
          <w:sz w:val="24"/>
          <w:szCs w:val="24"/>
        </w:rPr>
        <w:lastRenderedPageBreak/>
        <w:t>site planned for affordable housing to meet the municipality’s prior round in order to make the construction/development of affordable housing more likely; and</w:t>
      </w:r>
    </w:p>
    <w:p w14:paraId="5604C896" w14:textId="77777777" w:rsidR="00F54F96" w:rsidRDefault="00F54F96" w:rsidP="00F54F96">
      <w:pPr>
        <w:ind w:firstLine="720"/>
        <w:jc w:val="both"/>
        <w:rPr>
          <w:sz w:val="24"/>
          <w:szCs w:val="24"/>
        </w:rPr>
      </w:pPr>
    </w:p>
    <w:p w14:paraId="7F825287" w14:textId="02ED9374" w:rsidR="00F54F96" w:rsidRDefault="00F54F96" w:rsidP="00F54F96">
      <w:pPr>
        <w:ind w:firstLine="720"/>
        <w:jc w:val="both"/>
        <w:rPr>
          <w:sz w:val="24"/>
          <w:szCs w:val="24"/>
        </w:rPr>
      </w:pPr>
      <w:r w:rsidRPr="00B71E34">
        <w:rPr>
          <w:b/>
          <w:bCs/>
          <w:sz w:val="24"/>
          <w:szCs w:val="24"/>
        </w:rPr>
        <w:t>WHEREAS,</w:t>
      </w:r>
      <w:r w:rsidRPr="00B71E34">
        <w:rPr>
          <w:sz w:val="24"/>
          <w:szCs w:val="24"/>
        </w:rPr>
        <w:t xml:space="preserve"> as part of the Township of Washington’s Third Round litigation entitled, </w:t>
      </w:r>
      <w:r w:rsidRPr="00B71E34">
        <w:rPr>
          <w:sz w:val="24"/>
          <w:szCs w:val="24"/>
          <w:u w:val="single"/>
        </w:rPr>
        <w:t>In re Township of Washington, Docket No. MRS-L-1639-15</w:t>
      </w:r>
      <w:r w:rsidRPr="00B71E34">
        <w:rPr>
          <w:sz w:val="24"/>
          <w:szCs w:val="24"/>
        </w:rPr>
        <w:t xml:space="preserve">, in 2016 the Township adopted the “Musconetcong Age-Restricted Housing Overlay Zone” for the purpose of facilitating the construction of an inclusionary age-restricted development at Block 19, Lots 5 thru 7 in the Township in order to facilitate the construction of </w:t>
      </w:r>
      <w:r>
        <w:rPr>
          <w:sz w:val="24"/>
          <w:szCs w:val="24"/>
        </w:rPr>
        <w:t>an</w:t>
      </w:r>
      <w:r w:rsidRPr="00B71E34">
        <w:rPr>
          <w:sz w:val="24"/>
          <w:szCs w:val="24"/>
        </w:rPr>
        <w:t xml:space="preserve"> affordable age-restricted </w:t>
      </w:r>
      <w:r>
        <w:rPr>
          <w:sz w:val="24"/>
          <w:szCs w:val="24"/>
        </w:rPr>
        <w:t>inclusionary development</w:t>
      </w:r>
      <w:r w:rsidRPr="00B71E34">
        <w:rPr>
          <w:sz w:val="24"/>
          <w:szCs w:val="24"/>
        </w:rPr>
        <w:t xml:space="preserve"> on this property to be credited towards the Township’s Third Round Prospective Need Obligation; and</w:t>
      </w:r>
    </w:p>
    <w:p w14:paraId="4A457653" w14:textId="77777777" w:rsidR="00F54F96" w:rsidRDefault="00F54F96" w:rsidP="00F54F96">
      <w:pPr>
        <w:ind w:firstLine="720"/>
        <w:jc w:val="both"/>
        <w:rPr>
          <w:sz w:val="24"/>
          <w:szCs w:val="24"/>
        </w:rPr>
      </w:pPr>
    </w:p>
    <w:p w14:paraId="567E5157" w14:textId="4751D32A" w:rsidR="00F54F96" w:rsidRDefault="00F54F96" w:rsidP="00F54F96">
      <w:pPr>
        <w:ind w:firstLine="720"/>
        <w:jc w:val="both"/>
        <w:rPr>
          <w:sz w:val="24"/>
          <w:szCs w:val="24"/>
        </w:rPr>
      </w:pPr>
      <w:r w:rsidRPr="00B71E34">
        <w:rPr>
          <w:b/>
          <w:bCs/>
          <w:sz w:val="24"/>
          <w:szCs w:val="24"/>
        </w:rPr>
        <w:t>WHEREAS,</w:t>
      </w:r>
      <w:r w:rsidRPr="00B71E34">
        <w:rPr>
          <w:sz w:val="24"/>
          <w:szCs w:val="24"/>
        </w:rPr>
        <w:t xml:space="preserve"> the “Musconetcong Age-Restricted Housing Overlay Zone,” as adopted in 2016 allows for Heath Village to expand its existing retirement community to allow for </w:t>
      </w:r>
      <w:r>
        <w:rPr>
          <w:sz w:val="24"/>
          <w:szCs w:val="24"/>
        </w:rPr>
        <w:t xml:space="preserve">the development of an expanded age-restricted </w:t>
      </w:r>
      <w:r w:rsidRPr="00B71E34">
        <w:rPr>
          <w:sz w:val="24"/>
          <w:szCs w:val="24"/>
        </w:rPr>
        <w:t xml:space="preserve">independent living </w:t>
      </w:r>
      <w:r>
        <w:rPr>
          <w:sz w:val="24"/>
          <w:szCs w:val="24"/>
        </w:rPr>
        <w:t xml:space="preserve">community </w:t>
      </w:r>
      <w:r w:rsidRPr="00B71E34">
        <w:rPr>
          <w:sz w:val="24"/>
          <w:szCs w:val="24"/>
        </w:rPr>
        <w:t>and an updated health care center with a 20% affordable housing set aside; and</w:t>
      </w:r>
    </w:p>
    <w:p w14:paraId="1B1EA890" w14:textId="77777777" w:rsidR="00F54F96" w:rsidRDefault="00F54F96" w:rsidP="00F54F96">
      <w:pPr>
        <w:ind w:firstLine="720"/>
        <w:jc w:val="both"/>
        <w:rPr>
          <w:sz w:val="24"/>
          <w:szCs w:val="24"/>
        </w:rPr>
      </w:pPr>
    </w:p>
    <w:p w14:paraId="6D221DC6" w14:textId="4D8B1DBC" w:rsidR="00F54F96" w:rsidRPr="00B71E34" w:rsidRDefault="00F54F96" w:rsidP="00F54F96">
      <w:pPr>
        <w:ind w:firstLine="720"/>
        <w:jc w:val="both"/>
        <w:rPr>
          <w:b/>
          <w:bCs/>
          <w:sz w:val="24"/>
          <w:szCs w:val="24"/>
        </w:rPr>
      </w:pPr>
      <w:r w:rsidRPr="00B71E34">
        <w:rPr>
          <w:b/>
          <w:bCs/>
          <w:sz w:val="24"/>
          <w:szCs w:val="24"/>
        </w:rPr>
        <w:t>WHEREAS,</w:t>
      </w:r>
      <w:r w:rsidRPr="00B71E34">
        <w:rPr>
          <w:sz w:val="24"/>
          <w:szCs w:val="24"/>
        </w:rPr>
        <w:t xml:space="preserve"> since that time, certain site and environmental conditions beyond Heath Village’s control have caused the original proposed inclusionary development to become unrealistic, and therefore a need exists for the Township to amend its local zoning standards to allow for a re-design of the</w:t>
      </w:r>
      <w:r>
        <w:rPr>
          <w:sz w:val="24"/>
          <w:szCs w:val="24"/>
        </w:rPr>
        <w:t xml:space="preserve"> </w:t>
      </w:r>
      <w:r w:rsidRPr="00B71E34">
        <w:rPr>
          <w:sz w:val="24"/>
          <w:szCs w:val="24"/>
        </w:rPr>
        <w:t xml:space="preserve">future development of the property in order for this inclusionary project to be realistic in accordance with the </w:t>
      </w:r>
      <w:r w:rsidRPr="00B71E34">
        <w:rPr>
          <w:i/>
          <w:iCs/>
          <w:sz w:val="24"/>
          <w:szCs w:val="24"/>
        </w:rPr>
        <w:t>Mount Laurel</w:t>
      </w:r>
      <w:r w:rsidRPr="00B71E34">
        <w:rPr>
          <w:sz w:val="24"/>
          <w:szCs w:val="24"/>
        </w:rPr>
        <w:t xml:space="preserve"> doctrine and the FHA; and</w:t>
      </w:r>
    </w:p>
    <w:p w14:paraId="50DD2A44" w14:textId="77777777" w:rsidR="00F54F96" w:rsidRPr="00B71E34" w:rsidRDefault="00F54F96" w:rsidP="00F54F96">
      <w:pPr>
        <w:ind w:firstLine="720"/>
        <w:rPr>
          <w:b/>
          <w:bCs/>
          <w:sz w:val="24"/>
          <w:szCs w:val="24"/>
        </w:rPr>
      </w:pPr>
    </w:p>
    <w:p w14:paraId="52BE647E" w14:textId="3511D629" w:rsidR="00F54F96" w:rsidRDefault="00F54F96" w:rsidP="00F54F96">
      <w:pPr>
        <w:ind w:firstLine="720"/>
        <w:jc w:val="both"/>
        <w:rPr>
          <w:sz w:val="24"/>
          <w:szCs w:val="24"/>
        </w:rPr>
      </w:pPr>
      <w:r w:rsidRPr="00B71E34">
        <w:rPr>
          <w:b/>
          <w:bCs/>
          <w:sz w:val="24"/>
          <w:szCs w:val="24"/>
        </w:rPr>
        <w:t>WHEREAS,</w:t>
      </w:r>
      <w:r w:rsidRPr="00B71E34">
        <w:rPr>
          <w:sz w:val="24"/>
          <w:szCs w:val="24"/>
        </w:rPr>
        <w:t xml:space="preserve"> the Township Committee finds that adoption of amendments to the “Musconetcong Age-restricted Housing Overlay Zone” and Reduced-Cost Housing-Senior Citizen Zone is consistent with the purposes of the Municipal Land Use Law, N.J.S.A. 40:55D-1 et seq., and is intended to establish clear, objective standards for development on the tract; and</w:t>
      </w:r>
    </w:p>
    <w:p w14:paraId="41D3B4B4" w14:textId="77777777" w:rsidR="00F54F96" w:rsidRDefault="00F54F96" w:rsidP="00F54F96">
      <w:pPr>
        <w:ind w:firstLine="720"/>
        <w:jc w:val="both"/>
        <w:rPr>
          <w:sz w:val="24"/>
          <w:szCs w:val="24"/>
        </w:rPr>
      </w:pPr>
    </w:p>
    <w:p w14:paraId="286ECA72" w14:textId="734E13EB" w:rsidR="00F54F96" w:rsidRDefault="00F54F96" w:rsidP="00F54F96">
      <w:pPr>
        <w:ind w:firstLine="720"/>
        <w:jc w:val="both"/>
        <w:rPr>
          <w:sz w:val="24"/>
          <w:szCs w:val="24"/>
        </w:rPr>
      </w:pPr>
      <w:r w:rsidRPr="00B71E34">
        <w:rPr>
          <w:b/>
          <w:bCs/>
          <w:sz w:val="24"/>
          <w:szCs w:val="24"/>
        </w:rPr>
        <w:t>NOW, THEREFORE, BE IT ORDAINED b</w:t>
      </w:r>
      <w:r w:rsidRPr="00B71E34">
        <w:rPr>
          <w:sz w:val="24"/>
          <w:szCs w:val="24"/>
        </w:rPr>
        <w:t>y the Township Committee of the Township of Washington, County of Morris, State of New Jersey, as follows:</w:t>
      </w:r>
    </w:p>
    <w:p w14:paraId="7A72DE2F" w14:textId="77777777" w:rsidR="00F54F96" w:rsidRDefault="00F54F96" w:rsidP="00F54F96">
      <w:pPr>
        <w:ind w:firstLine="720"/>
        <w:jc w:val="both"/>
        <w:rPr>
          <w:sz w:val="24"/>
          <w:szCs w:val="24"/>
        </w:rPr>
      </w:pPr>
    </w:p>
    <w:p w14:paraId="7B37CBFF" w14:textId="44AF95F8" w:rsidR="00F54F96" w:rsidRDefault="00F54F96" w:rsidP="00F54F96">
      <w:pPr>
        <w:ind w:firstLine="720"/>
        <w:jc w:val="both"/>
        <w:rPr>
          <w:sz w:val="24"/>
          <w:szCs w:val="24"/>
        </w:rPr>
      </w:pPr>
      <w:r w:rsidRPr="00B71E34">
        <w:rPr>
          <w:b/>
          <w:bCs/>
          <w:sz w:val="24"/>
          <w:szCs w:val="24"/>
          <w:u w:val="single"/>
        </w:rPr>
        <w:t>SECTION 1</w:t>
      </w:r>
      <w:r w:rsidRPr="00B71E34">
        <w:rPr>
          <w:b/>
          <w:bCs/>
          <w:sz w:val="24"/>
          <w:szCs w:val="24"/>
        </w:rPr>
        <w:t xml:space="preserve">. </w:t>
      </w:r>
      <w:r w:rsidRPr="00B71E34">
        <w:rPr>
          <w:sz w:val="24"/>
          <w:szCs w:val="24"/>
        </w:rPr>
        <w:t xml:space="preserve">Section 217-24.1 </w:t>
      </w:r>
      <w:r>
        <w:rPr>
          <w:sz w:val="24"/>
          <w:szCs w:val="24"/>
        </w:rPr>
        <w:t xml:space="preserve">titled </w:t>
      </w:r>
      <w:r w:rsidRPr="00B71E34">
        <w:rPr>
          <w:sz w:val="24"/>
          <w:szCs w:val="24"/>
        </w:rPr>
        <w:t>“Musconetcong Age-Restricted Housing Overlay Zone” within Chapter 217 of the Township of Washington Zoning Code is hereby amended as follows [</w:t>
      </w:r>
      <w:r w:rsidRPr="00B71E34">
        <w:rPr>
          <w:strike/>
          <w:sz w:val="24"/>
          <w:szCs w:val="24"/>
        </w:rPr>
        <w:t>Strikethrough</w:t>
      </w:r>
      <w:r w:rsidRPr="00B71E34">
        <w:rPr>
          <w:sz w:val="24"/>
          <w:szCs w:val="24"/>
        </w:rPr>
        <w:t xml:space="preserve"> text indicates deletions and </w:t>
      </w:r>
      <w:r w:rsidRPr="00B71E34">
        <w:rPr>
          <w:sz w:val="24"/>
          <w:szCs w:val="24"/>
          <w:u w:val="single"/>
        </w:rPr>
        <w:t>underlined</w:t>
      </w:r>
      <w:r w:rsidRPr="00F54F96">
        <w:rPr>
          <w:sz w:val="24"/>
          <w:szCs w:val="24"/>
        </w:rPr>
        <w:t xml:space="preserve"> </w:t>
      </w:r>
      <w:r w:rsidRPr="00B71E34">
        <w:rPr>
          <w:sz w:val="24"/>
          <w:szCs w:val="24"/>
        </w:rPr>
        <w:t>text indicates new additions/amendments]:</w:t>
      </w:r>
    </w:p>
    <w:p w14:paraId="37C44169" w14:textId="77777777" w:rsidR="00F54F96" w:rsidRDefault="00F54F96" w:rsidP="00F54F96">
      <w:pPr>
        <w:ind w:firstLine="720"/>
        <w:jc w:val="both"/>
        <w:rPr>
          <w:sz w:val="24"/>
          <w:szCs w:val="24"/>
        </w:rPr>
      </w:pPr>
    </w:p>
    <w:p w14:paraId="46F68A42" w14:textId="7FDC7B67" w:rsidR="00F54F96" w:rsidRPr="00B71E34" w:rsidRDefault="00F54F96" w:rsidP="00211C10">
      <w:pPr>
        <w:spacing w:before="164"/>
        <w:jc w:val="both"/>
        <w:rPr>
          <w:b/>
          <w:sz w:val="24"/>
          <w:szCs w:val="24"/>
        </w:rPr>
      </w:pPr>
      <w:r>
        <w:rPr>
          <w:b/>
          <w:sz w:val="24"/>
          <w:szCs w:val="24"/>
        </w:rPr>
        <w:t xml:space="preserve">§ </w:t>
      </w:r>
      <w:r w:rsidRPr="00B71E34">
        <w:rPr>
          <w:b/>
          <w:sz w:val="24"/>
          <w:szCs w:val="24"/>
        </w:rPr>
        <w:t>217-24.1.</w:t>
      </w:r>
      <w:r w:rsidRPr="00B71E34">
        <w:rPr>
          <w:b/>
          <w:spacing w:val="35"/>
          <w:sz w:val="24"/>
          <w:szCs w:val="24"/>
        </w:rPr>
        <w:t xml:space="preserve"> </w:t>
      </w:r>
      <w:r w:rsidRPr="00B71E34">
        <w:rPr>
          <w:b/>
          <w:sz w:val="24"/>
          <w:szCs w:val="24"/>
        </w:rPr>
        <w:t>Musconetcong</w:t>
      </w:r>
      <w:r w:rsidRPr="00B71E34">
        <w:rPr>
          <w:b/>
          <w:spacing w:val="37"/>
          <w:sz w:val="24"/>
          <w:szCs w:val="24"/>
        </w:rPr>
        <w:t xml:space="preserve"> </w:t>
      </w:r>
      <w:r w:rsidRPr="00B71E34">
        <w:rPr>
          <w:b/>
          <w:sz w:val="24"/>
          <w:szCs w:val="24"/>
        </w:rPr>
        <w:t>Age-Restricted</w:t>
      </w:r>
      <w:r w:rsidRPr="00B71E34">
        <w:rPr>
          <w:b/>
          <w:spacing w:val="36"/>
          <w:sz w:val="24"/>
          <w:szCs w:val="24"/>
        </w:rPr>
        <w:t xml:space="preserve"> </w:t>
      </w:r>
      <w:r w:rsidRPr="00B71E34">
        <w:rPr>
          <w:b/>
          <w:sz w:val="24"/>
          <w:szCs w:val="24"/>
        </w:rPr>
        <w:t>Housing</w:t>
      </w:r>
      <w:r w:rsidRPr="00B71E34">
        <w:rPr>
          <w:b/>
          <w:spacing w:val="36"/>
          <w:sz w:val="24"/>
          <w:szCs w:val="24"/>
        </w:rPr>
        <w:t xml:space="preserve"> </w:t>
      </w:r>
      <w:r w:rsidRPr="00B71E34">
        <w:rPr>
          <w:b/>
          <w:sz w:val="24"/>
          <w:szCs w:val="24"/>
        </w:rPr>
        <w:t>Overlay</w:t>
      </w:r>
      <w:r w:rsidRPr="00B71E34">
        <w:rPr>
          <w:b/>
          <w:spacing w:val="36"/>
          <w:sz w:val="24"/>
          <w:szCs w:val="24"/>
        </w:rPr>
        <w:t xml:space="preserve"> </w:t>
      </w:r>
      <w:r w:rsidRPr="00B71E34">
        <w:rPr>
          <w:b/>
          <w:sz w:val="24"/>
          <w:szCs w:val="24"/>
        </w:rPr>
        <w:t>Zone.</w:t>
      </w:r>
      <w:r w:rsidRPr="00B71E34">
        <w:rPr>
          <w:b/>
          <w:spacing w:val="36"/>
          <w:sz w:val="24"/>
          <w:szCs w:val="24"/>
        </w:rPr>
        <w:t xml:space="preserve"> </w:t>
      </w:r>
    </w:p>
    <w:p w14:paraId="78C66E36" w14:textId="77777777" w:rsidR="00F54F96" w:rsidRPr="00B71E34" w:rsidRDefault="00F54F96" w:rsidP="005941D7">
      <w:pPr>
        <w:pStyle w:val="ListParagraph"/>
        <w:numPr>
          <w:ilvl w:val="0"/>
          <w:numId w:val="1"/>
        </w:numPr>
        <w:spacing w:before="180"/>
        <w:ind w:left="540" w:right="349" w:hanging="540"/>
        <w:contextualSpacing w:val="0"/>
        <w:jc w:val="both"/>
        <w:rPr>
          <w:sz w:val="24"/>
          <w:szCs w:val="24"/>
        </w:rPr>
      </w:pPr>
      <w:r w:rsidRPr="00B71E34">
        <w:rPr>
          <w:sz w:val="24"/>
          <w:szCs w:val="24"/>
        </w:rPr>
        <w:t>Purpose. The purpose of this overlay zone is to provide an optional alternative to the underlying OR/I Zoning to permit the development of housing and services for the growing population</w:t>
      </w:r>
      <w:r w:rsidRPr="00B71E34">
        <w:rPr>
          <w:spacing w:val="-10"/>
          <w:sz w:val="24"/>
          <w:szCs w:val="24"/>
        </w:rPr>
        <w:t xml:space="preserve"> </w:t>
      </w:r>
      <w:r w:rsidRPr="00B71E34">
        <w:rPr>
          <w:sz w:val="24"/>
          <w:szCs w:val="24"/>
        </w:rPr>
        <w:t>of</w:t>
      </w:r>
      <w:r w:rsidRPr="00B71E34">
        <w:rPr>
          <w:spacing w:val="-14"/>
          <w:sz w:val="24"/>
          <w:szCs w:val="24"/>
        </w:rPr>
        <w:t xml:space="preserve"> </w:t>
      </w:r>
      <w:r w:rsidRPr="00B71E34">
        <w:rPr>
          <w:sz w:val="24"/>
          <w:szCs w:val="24"/>
        </w:rPr>
        <w:t>senior</w:t>
      </w:r>
      <w:r w:rsidRPr="00B71E34">
        <w:rPr>
          <w:spacing w:val="-10"/>
          <w:sz w:val="24"/>
          <w:szCs w:val="24"/>
        </w:rPr>
        <w:t xml:space="preserve"> </w:t>
      </w:r>
      <w:r w:rsidRPr="00B71E34">
        <w:rPr>
          <w:sz w:val="24"/>
          <w:szCs w:val="24"/>
        </w:rPr>
        <w:t>citizens</w:t>
      </w:r>
      <w:r w:rsidRPr="00B71E34">
        <w:rPr>
          <w:spacing w:val="-10"/>
          <w:sz w:val="24"/>
          <w:szCs w:val="24"/>
        </w:rPr>
        <w:t xml:space="preserve"> </w:t>
      </w:r>
      <w:r w:rsidRPr="00B71E34">
        <w:rPr>
          <w:sz w:val="24"/>
          <w:szCs w:val="24"/>
        </w:rPr>
        <w:t>in</w:t>
      </w:r>
      <w:r w:rsidRPr="00B71E34">
        <w:rPr>
          <w:spacing w:val="-8"/>
          <w:sz w:val="24"/>
          <w:szCs w:val="24"/>
        </w:rPr>
        <w:t xml:space="preserve"> </w:t>
      </w:r>
      <w:r w:rsidRPr="00B71E34">
        <w:rPr>
          <w:sz w:val="24"/>
          <w:szCs w:val="24"/>
        </w:rPr>
        <w:t>Washington</w:t>
      </w:r>
      <w:r w:rsidRPr="00B71E34">
        <w:rPr>
          <w:spacing w:val="-10"/>
          <w:sz w:val="24"/>
          <w:szCs w:val="24"/>
        </w:rPr>
        <w:t xml:space="preserve"> </w:t>
      </w:r>
      <w:r w:rsidRPr="00B71E34">
        <w:rPr>
          <w:sz w:val="24"/>
          <w:szCs w:val="24"/>
        </w:rPr>
        <w:t>Township</w:t>
      </w:r>
      <w:r w:rsidRPr="00B71E34">
        <w:rPr>
          <w:spacing w:val="-10"/>
          <w:sz w:val="24"/>
          <w:szCs w:val="24"/>
        </w:rPr>
        <w:t xml:space="preserve"> </w:t>
      </w:r>
      <w:r w:rsidRPr="00B71E34">
        <w:rPr>
          <w:sz w:val="24"/>
          <w:szCs w:val="24"/>
        </w:rPr>
        <w:t>and</w:t>
      </w:r>
      <w:r w:rsidRPr="00B71E34">
        <w:rPr>
          <w:spacing w:val="-11"/>
          <w:sz w:val="24"/>
          <w:szCs w:val="24"/>
        </w:rPr>
        <w:t xml:space="preserve"> </w:t>
      </w:r>
      <w:r w:rsidRPr="00B71E34">
        <w:rPr>
          <w:sz w:val="24"/>
          <w:szCs w:val="24"/>
        </w:rPr>
        <w:t>the</w:t>
      </w:r>
      <w:r w:rsidRPr="00B71E34">
        <w:rPr>
          <w:spacing w:val="-11"/>
          <w:sz w:val="24"/>
          <w:szCs w:val="24"/>
        </w:rPr>
        <w:t xml:space="preserve"> </w:t>
      </w:r>
      <w:r w:rsidRPr="00B71E34">
        <w:rPr>
          <w:sz w:val="24"/>
          <w:szCs w:val="24"/>
        </w:rPr>
        <w:t>surrounding</w:t>
      </w:r>
      <w:r w:rsidRPr="00B71E34">
        <w:rPr>
          <w:spacing w:val="-7"/>
          <w:sz w:val="24"/>
          <w:szCs w:val="24"/>
        </w:rPr>
        <w:t xml:space="preserve"> </w:t>
      </w:r>
      <w:r w:rsidRPr="00B71E34">
        <w:rPr>
          <w:sz w:val="24"/>
          <w:szCs w:val="24"/>
        </w:rPr>
        <w:t>region.</w:t>
      </w:r>
      <w:r w:rsidRPr="00B71E34">
        <w:rPr>
          <w:spacing w:val="-10"/>
          <w:sz w:val="24"/>
          <w:szCs w:val="24"/>
        </w:rPr>
        <w:t xml:space="preserve"> </w:t>
      </w:r>
      <w:r w:rsidRPr="00B71E34">
        <w:rPr>
          <w:sz w:val="24"/>
          <w:szCs w:val="24"/>
        </w:rPr>
        <w:t>The</w:t>
      </w:r>
      <w:r w:rsidRPr="00B71E34">
        <w:rPr>
          <w:spacing w:val="-9"/>
          <w:sz w:val="24"/>
          <w:szCs w:val="24"/>
        </w:rPr>
        <w:t xml:space="preserve"> </w:t>
      </w:r>
      <w:r w:rsidRPr="00B71E34">
        <w:rPr>
          <w:sz w:val="24"/>
          <w:szCs w:val="24"/>
        </w:rPr>
        <w:t>intent is to restrict the housing to the senior citizen population and to permit related health care, recreational and social services, which are required by the population.</w:t>
      </w:r>
    </w:p>
    <w:p w14:paraId="6F7F190E" w14:textId="77777777" w:rsidR="00F54F96" w:rsidRPr="00B71E34" w:rsidRDefault="00F54F96" w:rsidP="005941D7">
      <w:pPr>
        <w:pStyle w:val="ListParagraph"/>
        <w:numPr>
          <w:ilvl w:val="0"/>
          <w:numId w:val="1"/>
        </w:numPr>
        <w:spacing w:before="180"/>
        <w:ind w:left="540" w:hanging="540"/>
        <w:contextualSpacing w:val="0"/>
        <w:jc w:val="both"/>
        <w:rPr>
          <w:sz w:val="24"/>
          <w:szCs w:val="24"/>
        </w:rPr>
      </w:pPr>
      <w:r w:rsidRPr="00B71E34">
        <w:rPr>
          <w:sz w:val="24"/>
          <w:szCs w:val="24"/>
        </w:rPr>
        <w:t>Principal</w:t>
      </w:r>
      <w:r w:rsidRPr="00B71E34">
        <w:rPr>
          <w:spacing w:val="-9"/>
          <w:sz w:val="24"/>
          <w:szCs w:val="24"/>
        </w:rPr>
        <w:t xml:space="preserve"> </w:t>
      </w:r>
      <w:r w:rsidRPr="00B71E34">
        <w:rPr>
          <w:sz w:val="24"/>
          <w:szCs w:val="24"/>
        </w:rPr>
        <w:t>permitted</w:t>
      </w:r>
      <w:r w:rsidRPr="00B71E34">
        <w:rPr>
          <w:spacing w:val="-3"/>
          <w:sz w:val="24"/>
          <w:szCs w:val="24"/>
        </w:rPr>
        <w:t xml:space="preserve"> </w:t>
      </w:r>
      <w:r w:rsidRPr="00B71E34">
        <w:rPr>
          <w:spacing w:val="-4"/>
          <w:sz w:val="24"/>
          <w:szCs w:val="24"/>
        </w:rPr>
        <w:t>uses.</w:t>
      </w:r>
    </w:p>
    <w:p w14:paraId="79F12FA2" w14:textId="77777777" w:rsidR="00F54F96" w:rsidRPr="00B71E34" w:rsidRDefault="00F54F96" w:rsidP="005941D7">
      <w:pPr>
        <w:pStyle w:val="ListParagraph"/>
        <w:numPr>
          <w:ilvl w:val="1"/>
          <w:numId w:val="1"/>
        </w:numPr>
        <w:spacing w:before="180"/>
        <w:ind w:left="900"/>
        <w:contextualSpacing w:val="0"/>
        <w:jc w:val="both"/>
        <w:rPr>
          <w:sz w:val="24"/>
          <w:szCs w:val="24"/>
        </w:rPr>
      </w:pPr>
      <w:r w:rsidRPr="00B71E34">
        <w:rPr>
          <w:sz w:val="24"/>
          <w:szCs w:val="24"/>
        </w:rPr>
        <w:t>Age-restricted</w:t>
      </w:r>
      <w:r w:rsidRPr="00B71E34">
        <w:rPr>
          <w:spacing w:val="-2"/>
          <w:sz w:val="24"/>
          <w:szCs w:val="24"/>
        </w:rPr>
        <w:t xml:space="preserve"> </w:t>
      </w:r>
      <w:r w:rsidRPr="00B71E34">
        <w:rPr>
          <w:sz w:val="24"/>
          <w:szCs w:val="24"/>
        </w:rPr>
        <w:t>attached</w:t>
      </w:r>
      <w:r w:rsidRPr="00B71E34">
        <w:rPr>
          <w:spacing w:val="1"/>
          <w:sz w:val="24"/>
          <w:szCs w:val="24"/>
        </w:rPr>
        <w:t xml:space="preserve"> </w:t>
      </w:r>
      <w:r w:rsidRPr="00B71E34">
        <w:rPr>
          <w:sz w:val="24"/>
          <w:szCs w:val="24"/>
        </w:rPr>
        <w:t>and</w:t>
      </w:r>
      <w:r w:rsidRPr="00B71E34">
        <w:rPr>
          <w:spacing w:val="-2"/>
          <w:sz w:val="24"/>
          <w:szCs w:val="24"/>
        </w:rPr>
        <w:t xml:space="preserve"> </w:t>
      </w:r>
      <w:r w:rsidRPr="00B71E34">
        <w:rPr>
          <w:sz w:val="24"/>
          <w:szCs w:val="24"/>
        </w:rPr>
        <w:t>detached</w:t>
      </w:r>
      <w:r w:rsidRPr="00B71E34">
        <w:rPr>
          <w:spacing w:val="-2"/>
          <w:sz w:val="24"/>
          <w:szCs w:val="24"/>
        </w:rPr>
        <w:t xml:space="preserve"> </w:t>
      </w:r>
      <w:r w:rsidRPr="00B71E34">
        <w:rPr>
          <w:sz w:val="24"/>
          <w:szCs w:val="24"/>
        </w:rPr>
        <w:t>dwelling</w:t>
      </w:r>
      <w:r w:rsidRPr="00B71E34">
        <w:rPr>
          <w:spacing w:val="2"/>
          <w:sz w:val="24"/>
          <w:szCs w:val="24"/>
        </w:rPr>
        <w:t xml:space="preserve"> </w:t>
      </w:r>
      <w:r w:rsidRPr="00B71E34">
        <w:rPr>
          <w:spacing w:val="-2"/>
          <w:sz w:val="24"/>
          <w:szCs w:val="24"/>
        </w:rPr>
        <w:t>units.</w:t>
      </w:r>
    </w:p>
    <w:p w14:paraId="34BD5C4E" w14:textId="108E93DA" w:rsidR="00F54F96" w:rsidRPr="00B71E34" w:rsidRDefault="00F54F96" w:rsidP="005941D7">
      <w:pPr>
        <w:pStyle w:val="ListParagraph"/>
        <w:numPr>
          <w:ilvl w:val="1"/>
          <w:numId w:val="1"/>
        </w:numPr>
        <w:spacing w:before="180"/>
        <w:ind w:left="900" w:right="350"/>
        <w:contextualSpacing w:val="0"/>
        <w:jc w:val="both"/>
        <w:rPr>
          <w:sz w:val="24"/>
          <w:szCs w:val="24"/>
        </w:rPr>
      </w:pPr>
      <w:r w:rsidRPr="00B71E34">
        <w:rPr>
          <w:color w:val="000000" w:themeColor="text1"/>
          <w:sz w:val="24"/>
          <w:szCs w:val="24"/>
          <w:u w:val="single"/>
        </w:rPr>
        <w:t xml:space="preserve">Age-restricted </w:t>
      </w:r>
      <w:proofErr w:type="spellStart"/>
      <w:r w:rsidRPr="00B71E34">
        <w:rPr>
          <w:strike/>
          <w:color w:val="000000" w:themeColor="text1"/>
          <w:sz w:val="24"/>
          <w:szCs w:val="24"/>
          <w:u w:val="single"/>
        </w:rPr>
        <w:t>M</w:t>
      </w:r>
      <w:r w:rsidRPr="00B71E34">
        <w:rPr>
          <w:color w:val="000000" w:themeColor="text1"/>
          <w:sz w:val="24"/>
          <w:szCs w:val="24"/>
          <w:u w:val="single"/>
        </w:rPr>
        <w:t>multifamily</w:t>
      </w:r>
      <w:proofErr w:type="spellEnd"/>
      <w:r w:rsidRPr="00B71E34">
        <w:rPr>
          <w:color w:val="000000" w:themeColor="text1"/>
          <w:sz w:val="24"/>
          <w:szCs w:val="24"/>
        </w:rPr>
        <w:t xml:space="preserve"> </w:t>
      </w:r>
      <w:r w:rsidRPr="00B71E34">
        <w:rPr>
          <w:sz w:val="24"/>
          <w:szCs w:val="24"/>
          <w:u w:val="single"/>
        </w:rPr>
        <w:t xml:space="preserve">market-rate and very-low, low-and moderate-income </w:t>
      </w:r>
      <w:r w:rsidRPr="00B71E34">
        <w:rPr>
          <w:sz w:val="24"/>
          <w:szCs w:val="24"/>
        </w:rPr>
        <w:t>dwelling units</w:t>
      </w:r>
      <w:r>
        <w:rPr>
          <w:sz w:val="24"/>
          <w:szCs w:val="24"/>
        </w:rPr>
        <w:t xml:space="preserve"> </w:t>
      </w:r>
      <w:r w:rsidRPr="00B71E34">
        <w:rPr>
          <w:strike/>
          <w:color w:val="000000" w:themeColor="text1"/>
          <w:sz w:val="24"/>
          <w:szCs w:val="24"/>
        </w:rPr>
        <w:t>restricted to low- and moderate-income</w:t>
      </w:r>
      <w:r w:rsidRPr="00B71E34">
        <w:rPr>
          <w:color w:val="000000" w:themeColor="text1"/>
          <w:sz w:val="24"/>
          <w:szCs w:val="24"/>
        </w:rPr>
        <w:t xml:space="preserve"> </w:t>
      </w:r>
      <w:r w:rsidRPr="00B71E34">
        <w:rPr>
          <w:strike/>
          <w:color w:val="000000" w:themeColor="text1"/>
          <w:sz w:val="24"/>
          <w:szCs w:val="24"/>
        </w:rPr>
        <w:t>senior citizen households</w:t>
      </w:r>
      <w:r w:rsidRPr="00B71E34">
        <w:rPr>
          <w:sz w:val="24"/>
          <w:szCs w:val="24"/>
        </w:rPr>
        <w:t>.</w:t>
      </w:r>
    </w:p>
    <w:p w14:paraId="5F8AD8F4" w14:textId="77777777" w:rsidR="00F54F96" w:rsidRPr="00B71E34" w:rsidRDefault="00F54F96" w:rsidP="005941D7">
      <w:pPr>
        <w:pStyle w:val="ListParagraph"/>
        <w:numPr>
          <w:ilvl w:val="1"/>
          <w:numId w:val="1"/>
        </w:numPr>
        <w:spacing w:before="180"/>
        <w:ind w:left="900" w:right="356"/>
        <w:contextualSpacing w:val="0"/>
        <w:jc w:val="both"/>
        <w:rPr>
          <w:sz w:val="24"/>
          <w:szCs w:val="24"/>
        </w:rPr>
      </w:pPr>
      <w:r w:rsidRPr="00B71E34">
        <w:rPr>
          <w:sz w:val="24"/>
          <w:szCs w:val="24"/>
        </w:rPr>
        <w:t xml:space="preserve">Supportive and special needs housing for low- and moderate-income persons and </w:t>
      </w:r>
      <w:r w:rsidRPr="00B71E34">
        <w:rPr>
          <w:spacing w:val="-2"/>
          <w:sz w:val="24"/>
          <w:szCs w:val="24"/>
        </w:rPr>
        <w:t>households.</w:t>
      </w:r>
    </w:p>
    <w:p w14:paraId="6CB1E074" w14:textId="77777777" w:rsidR="00F54F96" w:rsidRPr="00B71E34" w:rsidRDefault="00F54F96" w:rsidP="005941D7">
      <w:pPr>
        <w:pStyle w:val="ListParagraph"/>
        <w:numPr>
          <w:ilvl w:val="1"/>
          <w:numId w:val="1"/>
        </w:numPr>
        <w:spacing w:before="183" w:line="237" w:lineRule="auto"/>
        <w:ind w:left="900" w:right="354"/>
        <w:contextualSpacing w:val="0"/>
        <w:jc w:val="both"/>
        <w:rPr>
          <w:sz w:val="24"/>
          <w:szCs w:val="24"/>
        </w:rPr>
      </w:pPr>
      <w:r w:rsidRPr="00B71E34">
        <w:rPr>
          <w:sz w:val="24"/>
          <w:szCs w:val="24"/>
        </w:rPr>
        <w:t>Senior health care uses and facilities, health care support facilities and skilled rehabilitation nursing facilities such as:</w:t>
      </w:r>
    </w:p>
    <w:p w14:paraId="7EFCBDD8" w14:textId="77777777" w:rsidR="00F54F96" w:rsidRPr="00B71E34" w:rsidRDefault="00F54F96" w:rsidP="005941D7">
      <w:pPr>
        <w:pStyle w:val="ListParagraph"/>
        <w:numPr>
          <w:ilvl w:val="2"/>
          <w:numId w:val="1"/>
        </w:numPr>
        <w:spacing w:before="181"/>
        <w:ind w:hanging="360"/>
        <w:contextualSpacing w:val="0"/>
        <w:jc w:val="both"/>
        <w:rPr>
          <w:sz w:val="24"/>
          <w:szCs w:val="24"/>
        </w:rPr>
      </w:pPr>
      <w:r w:rsidRPr="00B71E34">
        <w:rPr>
          <w:sz w:val="24"/>
          <w:szCs w:val="24"/>
        </w:rPr>
        <w:t>Assisted living</w:t>
      </w:r>
      <w:r w:rsidRPr="00B71E34">
        <w:rPr>
          <w:spacing w:val="1"/>
          <w:sz w:val="24"/>
          <w:szCs w:val="24"/>
        </w:rPr>
        <w:t xml:space="preserve"> </w:t>
      </w:r>
      <w:r w:rsidRPr="00B71E34">
        <w:rPr>
          <w:spacing w:val="-2"/>
          <w:sz w:val="24"/>
          <w:szCs w:val="24"/>
        </w:rPr>
        <w:t>residences.</w:t>
      </w:r>
    </w:p>
    <w:p w14:paraId="410C037A" w14:textId="77777777" w:rsidR="00F54F96" w:rsidRPr="00B71E34" w:rsidRDefault="00F54F96" w:rsidP="00921BE9">
      <w:pPr>
        <w:pStyle w:val="ListParagraph"/>
        <w:numPr>
          <w:ilvl w:val="2"/>
          <w:numId w:val="1"/>
        </w:numPr>
        <w:spacing w:before="180"/>
        <w:ind w:hanging="360"/>
        <w:contextualSpacing w:val="0"/>
        <w:jc w:val="both"/>
        <w:rPr>
          <w:sz w:val="24"/>
          <w:szCs w:val="24"/>
        </w:rPr>
      </w:pPr>
      <w:r w:rsidRPr="00B71E34">
        <w:rPr>
          <w:sz w:val="24"/>
          <w:szCs w:val="24"/>
        </w:rPr>
        <w:t>Long-term</w:t>
      </w:r>
      <w:r w:rsidRPr="00B71E34">
        <w:rPr>
          <w:spacing w:val="-7"/>
          <w:sz w:val="24"/>
          <w:szCs w:val="24"/>
        </w:rPr>
        <w:t xml:space="preserve"> </w:t>
      </w:r>
      <w:r w:rsidRPr="00B71E34">
        <w:rPr>
          <w:sz w:val="24"/>
          <w:szCs w:val="24"/>
        </w:rPr>
        <w:t>care</w:t>
      </w:r>
      <w:r w:rsidRPr="00B71E34">
        <w:rPr>
          <w:spacing w:val="-5"/>
          <w:sz w:val="24"/>
          <w:szCs w:val="24"/>
        </w:rPr>
        <w:t xml:space="preserve"> </w:t>
      </w:r>
      <w:r w:rsidRPr="00B71E34">
        <w:rPr>
          <w:sz w:val="24"/>
          <w:szCs w:val="24"/>
        </w:rPr>
        <w:t>and</w:t>
      </w:r>
      <w:r w:rsidRPr="00B71E34">
        <w:rPr>
          <w:spacing w:val="-3"/>
          <w:sz w:val="24"/>
          <w:szCs w:val="24"/>
        </w:rPr>
        <w:t xml:space="preserve"> </w:t>
      </w:r>
      <w:r w:rsidRPr="00B71E34">
        <w:rPr>
          <w:sz w:val="24"/>
          <w:szCs w:val="24"/>
        </w:rPr>
        <w:t>subacute</w:t>
      </w:r>
      <w:r w:rsidRPr="00B71E34">
        <w:rPr>
          <w:spacing w:val="-4"/>
          <w:sz w:val="24"/>
          <w:szCs w:val="24"/>
        </w:rPr>
        <w:t xml:space="preserve"> </w:t>
      </w:r>
      <w:r w:rsidRPr="00B71E34">
        <w:rPr>
          <w:sz w:val="24"/>
          <w:szCs w:val="24"/>
        </w:rPr>
        <w:t>care</w:t>
      </w:r>
      <w:r w:rsidRPr="00B71E34">
        <w:rPr>
          <w:spacing w:val="-4"/>
          <w:sz w:val="24"/>
          <w:szCs w:val="24"/>
        </w:rPr>
        <w:t xml:space="preserve"> </w:t>
      </w:r>
      <w:r w:rsidRPr="00B71E34">
        <w:rPr>
          <w:sz w:val="24"/>
          <w:szCs w:val="24"/>
        </w:rPr>
        <w:t>skilled</w:t>
      </w:r>
      <w:r w:rsidRPr="00B71E34">
        <w:rPr>
          <w:spacing w:val="-4"/>
          <w:sz w:val="24"/>
          <w:szCs w:val="24"/>
        </w:rPr>
        <w:t xml:space="preserve"> </w:t>
      </w:r>
      <w:r w:rsidRPr="00B71E34">
        <w:rPr>
          <w:sz w:val="24"/>
          <w:szCs w:val="24"/>
        </w:rPr>
        <w:t>nursing</w:t>
      </w:r>
      <w:r w:rsidRPr="00B71E34">
        <w:rPr>
          <w:spacing w:val="-3"/>
          <w:sz w:val="24"/>
          <w:szCs w:val="24"/>
        </w:rPr>
        <w:t xml:space="preserve"> </w:t>
      </w:r>
      <w:r w:rsidRPr="00B71E34">
        <w:rPr>
          <w:spacing w:val="-2"/>
          <w:sz w:val="24"/>
          <w:szCs w:val="24"/>
        </w:rPr>
        <w:t>facility.</w:t>
      </w:r>
    </w:p>
    <w:p w14:paraId="04EE2A7A" w14:textId="77777777" w:rsidR="00F54F96" w:rsidRPr="00B71E34" w:rsidRDefault="00F54F96" w:rsidP="00921BE9">
      <w:pPr>
        <w:pStyle w:val="ListParagraph"/>
        <w:numPr>
          <w:ilvl w:val="2"/>
          <w:numId w:val="1"/>
        </w:numPr>
        <w:spacing w:before="180"/>
        <w:ind w:hanging="360"/>
        <w:contextualSpacing w:val="0"/>
        <w:jc w:val="both"/>
        <w:rPr>
          <w:sz w:val="24"/>
          <w:szCs w:val="24"/>
        </w:rPr>
      </w:pPr>
      <w:r w:rsidRPr="00B71E34">
        <w:rPr>
          <w:sz w:val="24"/>
          <w:szCs w:val="24"/>
        </w:rPr>
        <w:t>Inpatient</w:t>
      </w:r>
      <w:r w:rsidRPr="00B71E34">
        <w:rPr>
          <w:spacing w:val="-8"/>
          <w:sz w:val="24"/>
          <w:szCs w:val="24"/>
        </w:rPr>
        <w:t xml:space="preserve"> </w:t>
      </w:r>
      <w:r w:rsidRPr="00B71E34">
        <w:rPr>
          <w:sz w:val="24"/>
          <w:szCs w:val="24"/>
        </w:rPr>
        <w:t>and</w:t>
      </w:r>
      <w:r w:rsidRPr="00B71E34">
        <w:rPr>
          <w:spacing w:val="-5"/>
          <w:sz w:val="24"/>
          <w:szCs w:val="24"/>
        </w:rPr>
        <w:t xml:space="preserve"> </w:t>
      </w:r>
      <w:r w:rsidRPr="00B71E34">
        <w:rPr>
          <w:sz w:val="24"/>
          <w:szCs w:val="24"/>
        </w:rPr>
        <w:t>outpatient</w:t>
      </w:r>
      <w:r w:rsidRPr="00B71E34">
        <w:rPr>
          <w:spacing w:val="-5"/>
          <w:sz w:val="24"/>
          <w:szCs w:val="24"/>
        </w:rPr>
        <w:t xml:space="preserve"> </w:t>
      </w:r>
      <w:r w:rsidRPr="00B71E34">
        <w:rPr>
          <w:sz w:val="24"/>
          <w:szCs w:val="24"/>
        </w:rPr>
        <w:t>rehabilitation</w:t>
      </w:r>
      <w:r w:rsidRPr="00B71E34">
        <w:rPr>
          <w:spacing w:val="-5"/>
          <w:sz w:val="24"/>
          <w:szCs w:val="24"/>
        </w:rPr>
        <w:t xml:space="preserve"> </w:t>
      </w:r>
      <w:r w:rsidRPr="00B71E34">
        <w:rPr>
          <w:spacing w:val="-2"/>
          <w:sz w:val="24"/>
          <w:szCs w:val="24"/>
        </w:rPr>
        <w:t>facility.</w:t>
      </w:r>
    </w:p>
    <w:p w14:paraId="3FE044EA" w14:textId="77777777" w:rsidR="00F54F96" w:rsidRPr="00B71E34" w:rsidRDefault="00F54F96" w:rsidP="00921BE9">
      <w:pPr>
        <w:pStyle w:val="ListParagraph"/>
        <w:numPr>
          <w:ilvl w:val="2"/>
          <w:numId w:val="1"/>
        </w:numPr>
        <w:spacing w:before="180"/>
        <w:ind w:hanging="360"/>
        <w:contextualSpacing w:val="0"/>
        <w:jc w:val="both"/>
        <w:rPr>
          <w:sz w:val="24"/>
          <w:szCs w:val="24"/>
        </w:rPr>
      </w:pPr>
      <w:r w:rsidRPr="00B71E34">
        <w:rPr>
          <w:sz w:val="24"/>
          <w:szCs w:val="24"/>
        </w:rPr>
        <w:t>Health</w:t>
      </w:r>
      <w:r w:rsidRPr="00B71E34">
        <w:rPr>
          <w:spacing w:val="-5"/>
          <w:sz w:val="24"/>
          <w:szCs w:val="24"/>
        </w:rPr>
        <w:t xml:space="preserve"> </w:t>
      </w:r>
      <w:r w:rsidRPr="00B71E34">
        <w:rPr>
          <w:sz w:val="24"/>
          <w:szCs w:val="24"/>
        </w:rPr>
        <w:t>and</w:t>
      </w:r>
      <w:r w:rsidRPr="00B71E34">
        <w:rPr>
          <w:spacing w:val="-4"/>
          <w:sz w:val="24"/>
          <w:szCs w:val="24"/>
        </w:rPr>
        <w:t xml:space="preserve"> </w:t>
      </w:r>
      <w:r w:rsidRPr="00B71E34">
        <w:rPr>
          <w:sz w:val="24"/>
          <w:szCs w:val="24"/>
        </w:rPr>
        <w:t>wellness</w:t>
      </w:r>
      <w:r w:rsidRPr="00B71E34">
        <w:rPr>
          <w:spacing w:val="-4"/>
          <w:sz w:val="24"/>
          <w:szCs w:val="24"/>
        </w:rPr>
        <w:t xml:space="preserve"> </w:t>
      </w:r>
      <w:r w:rsidRPr="00B71E34">
        <w:rPr>
          <w:spacing w:val="-2"/>
          <w:sz w:val="24"/>
          <w:szCs w:val="24"/>
        </w:rPr>
        <w:t>center.</w:t>
      </w:r>
    </w:p>
    <w:p w14:paraId="19C0A07F" w14:textId="77777777" w:rsidR="00F54F96" w:rsidRPr="00B71E34" w:rsidRDefault="00F54F96" w:rsidP="00921BE9">
      <w:pPr>
        <w:pStyle w:val="ListParagraph"/>
        <w:numPr>
          <w:ilvl w:val="2"/>
          <w:numId w:val="1"/>
        </w:numPr>
        <w:spacing w:before="180"/>
        <w:ind w:hanging="360"/>
        <w:contextualSpacing w:val="0"/>
        <w:jc w:val="both"/>
        <w:rPr>
          <w:sz w:val="24"/>
          <w:szCs w:val="24"/>
        </w:rPr>
      </w:pPr>
      <w:r w:rsidRPr="00B71E34">
        <w:rPr>
          <w:sz w:val="24"/>
          <w:szCs w:val="24"/>
        </w:rPr>
        <w:t>Medical</w:t>
      </w:r>
      <w:r w:rsidRPr="00B71E34">
        <w:rPr>
          <w:spacing w:val="-10"/>
          <w:sz w:val="24"/>
          <w:szCs w:val="24"/>
        </w:rPr>
        <w:t xml:space="preserve"> </w:t>
      </w:r>
      <w:r w:rsidRPr="00B71E34">
        <w:rPr>
          <w:spacing w:val="-2"/>
          <w:sz w:val="24"/>
          <w:szCs w:val="24"/>
        </w:rPr>
        <w:t>offices.</w:t>
      </w:r>
    </w:p>
    <w:p w14:paraId="0DD9F9A9" w14:textId="77777777" w:rsidR="00F54F96" w:rsidRPr="00B71E34" w:rsidRDefault="00F54F96" w:rsidP="005941D7">
      <w:pPr>
        <w:pStyle w:val="ListParagraph"/>
        <w:numPr>
          <w:ilvl w:val="2"/>
          <w:numId w:val="1"/>
        </w:numPr>
        <w:tabs>
          <w:tab w:val="left" w:pos="1440"/>
        </w:tabs>
        <w:spacing w:before="180"/>
        <w:ind w:hanging="360"/>
        <w:contextualSpacing w:val="0"/>
        <w:jc w:val="both"/>
        <w:rPr>
          <w:sz w:val="24"/>
          <w:szCs w:val="24"/>
        </w:rPr>
      </w:pPr>
      <w:r w:rsidRPr="00B71E34">
        <w:rPr>
          <w:sz w:val="24"/>
          <w:szCs w:val="24"/>
        </w:rPr>
        <w:lastRenderedPageBreak/>
        <w:t>Personal</w:t>
      </w:r>
      <w:r w:rsidRPr="00B71E34">
        <w:rPr>
          <w:spacing w:val="-10"/>
          <w:sz w:val="24"/>
          <w:szCs w:val="24"/>
        </w:rPr>
        <w:t xml:space="preserve"> </w:t>
      </w:r>
      <w:r w:rsidRPr="00B71E34">
        <w:rPr>
          <w:sz w:val="24"/>
          <w:szCs w:val="24"/>
        </w:rPr>
        <w:t>service</w:t>
      </w:r>
      <w:r w:rsidRPr="00B71E34">
        <w:rPr>
          <w:spacing w:val="-9"/>
          <w:sz w:val="24"/>
          <w:szCs w:val="24"/>
        </w:rPr>
        <w:t xml:space="preserve"> </w:t>
      </w:r>
      <w:r w:rsidRPr="00B71E34">
        <w:rPr>
          <w:spacing w:val="-4"/>
          <w:sz w:val="24"/>
          <w:szCs w:val="24"/>
        </w:rPr>
        <w:t>uses.</w:t>
      </w:r>
    </w:p>
    <w:p w14:paraId="7E4B93D8" w14:textId="77777777" w:rsidR="00F54F96" w:rsidRPr="00B71E34" w:rsidRDefault="00F54F96" w:rsidP="001D6CC9">
      <w:pPr>
        <w:pStyle w:val="ListParagraph"/>
        <w:numPr>
          <w:ilvl w:val="2"/>
          <w:numId w:val="1"/>
        </w:numPr>
        <w:spacing w:before="180"/>
        <w:ind w:right="348" w:hanging="360"/>
        <w:contextualSpacing w:val="0"/>
        <w:jc w:val="both"/>
        <w:rPr>
          <w:sz w:val="24"/>
          <w:szCs w:val="24"/>
        </w:rPr>
      </w:pPr>
      <w:r w:rsidRPr="00B71E34">
        <w:rPr>
          <w:sz w:val="24"/>
          <w:szCs w:val="24"/>
        </w:rPr>
        <w:t>Restaurant (for residents, staff and visitors of Heath Village and affiliated communities and facilities, including assisted living residence, skilled nursing facility,</w:t>
      </w:r>
      <w:r w:rsidRPr="00B71E34">
        <w:rPr>
          <w:spacing w:val="-4"/>
          <w:sz w:val="24"/>
          <w:szCs w:val="24"/>
        </w:rPr>
        <w:t xml:space="preserve"> </w:t>
      </w:r>
      <w:r w:rsidRPr="00B71E34">
        <w:rPr>
          <w:sz w:val="24"/>
          <w:szCs w:val="24"/>
        </w:rPr>
        <w:t>inpatient</w:t>
      </w:r>
      <w:r w:rsidRPr="00B71E34">
        <w:rPr>
          <w:spacing w:val="-5"/>
          <w:sz w:val="24"/>
          <w:szCs w:val="24"/>
        </w:rPr>
        <w:t xml:space="preserve"> </w:t>
      </w:r>
      <w:r w:rsidRPr="00B71E34">
        <w:rPr>
          <w:sz w:val="24"/>
          <w:szCs w:val="24"/>
        </w:rPr>
        <w:t>and</w:t>
      </w:r>
      <w:r w:rsidRPr="00B71E34">
        <w:rPr>
          <w:spacing w:val="-5"/>
          <w:sz w:val="24"/>
          <w:szCs w:val="24"/>
        </w:rPr>
        <w:t xml:space="preserve"> </w:t>
      </w:r>
      <w:r w:rsidRPr="00B71E34">
        <w:rPr>
          <w:sz w:val="24"/>
          <w:szCs w:val="24"/>
        </w:rPr>
        <w:t>outpatient</w:t>
      </w:r>
      <w:r w:rsidRPr="00B71E34">
        <w:rPr>
          <w:spacing w:val="-4"/>
          <w:sz w:val="24"/>
          <w:szCs w:val="24"/>
        </w:rPr>
        <w:t xml:space="preserve"> </w:t>
      </w:r>
      <w:r w:rsidRPr="00B71E34">
        <w:rPr>
          <w:sz w:val="24"/>
          <w:szCs w:val="24"/>
        </w:rPr>
        <w:t>rehabilitation</w:t>
      </w:r>
      <w:r w:rsidRPr="00B71E34">
        <w:rPr>
          <w:spacing w:val="-5"/>
          <w:sz w:val="24"/>
          <w:szCs w:val="24"/>
        </w:rPr>
        <w:t xml:space="preserve"> </w:t>
      </w:r>
      <w:r w:rsidRPr="00B71E34">
        <w:rPr>
          <w:sz w:val="24"/>
          <w:szCs w:val="24"/>
        </w:rPr>
        <w:t>facility,</w:t>
      </w:r>
      <w:r w:rsidRPr="00B71E34">
        <w:rPr>
          <w:spacing w:val="-5"/>
          <w:sz w:val="24"/>
          <w:szCs w:val="24"/>
        </w:rPr>
        <w:t xml:space="preserve"> </w:t>
      </w:r>
      <w:r w:rsidRPr="00B71E34">
        <w:rPr>
          <w:sz w:val="24"/>
          <w:szCs w:val="24"/>
        </w:rPr>
        <w:t>health</w:t>
      </w:r>
      <w:r w:rsidRPr="00B71E34">
        <w:rPr>
          <w:spacing w:val="-4"/>
          <w:sz w:val="24"/>
          <w:szCs w:val="24"/>
        </w:rPr>
        <w:t xml:space="preserve"> </w:t>
      </w:r>
      <w:r w:rsidRPr="00B71E34">
        <w:rPr>
          <w:sz w:val="24"/>
          <w:szCs w:val="24"/>
        </w:rPr>
        <w:t>and</w:t>
      </w:r>
      <w:r w:rsidRPr="00B71E34">
        <w:rPr>
          <w:spacing w:val="-5"/>
          <w:sz w:val="24"/>
          <w:szCs w:val="24"/>
        </w:rPr>
        <w:t xml:space="preserve"> </w:t>
      </w:r>
      <w:r w:rsidRPr="00B71E34">
        <w:rPr>
          <w:sz w:val="24"/>
          <w:szCs w:val="24"/>
        </w:rPr>
        <w:t>wellness</w:t>
      </w:r>
      <w:r w:rsidRPr="00B71E34">
        <w:rPr>
          <w:spacing w:val="-2"/>
          <w:sz w:val="24"/>
          <w:szCs w:val="24"/>
        </w:rPr>
        <w:t xml:space="preserve"> </w:t>
      </w:r>
      <w:r w:rsidRPr="00B71E34">
        <w:rPr>
          <w:sz w:val="24"/>
          <w:szCs w:val="24"/>
        </w:rPr>
        <w:t>center).</w:t>
      </w:r>
    </w:p>
    <w:p w14:paraId="3473C24D" w14:textId="77777777" w:rsidR="00F54F96" w:rsidRPr="00B71E34" w:rsidRDefault="00F54F96" w:rsidP="005941D7">
      <w:pPr>
        <w:pStyle w:val="ListParagraph"/>
        <w:numPr>
          <w:ilvl w:val="1"/>
          <w:numId w:val="1"/>
        </w:numPr>
        <w:spacing w:before="180"/>
        <w:ind w:left="900"/>
        <w:contextualSpacing w:val="0"/>
        <w:jc w:val="both"/>
        <w:rPr>
          <w:sz w:val="24"/>
          <w:szCs w:val="24"/>
        </w:rPr>
      </w:pPr>
      <w:r w:rsidRPr="00B71E34">
        <w:rPr>
          <w:sz w:val="24"/>
          <w:szCs w:val="24"/>
        </w:rPr>
        <w:t>Adult</w:t>
      </w:r>
      <w:r w:rsidRPr="00B71E34">
        <w:rPr>
          <w:spacing w:val="-17"/>
          <w:sz w:val="24"/>
          <w:szCs w:val="24"/>
        </w:rPr>
        <w:t xml:space="preserve"> </w:t>
      </w:r>
      <w:r w:rsidRPr="00B71E34">
        <w:rPr>
          <w:sz w:val="24"/>
          <w:szCs w:val="24"/>
        </w:rPr>
        <w:t>day-care</w:t>
      </w:r>
      <w:r w:rsidRPr="00B71E34">
        <w:rPr>
          <w:spacing w:val="-15"/>
          <w:sz w:val="24"/>
          <w:szCs w:val="24"/>
        </w:rPr>
        <w:t xml:space="preserve"> </w:t>
      </w:r>
      <w:r w:rsidRPr="00B71E34">
        <w:rPr>
          <w:sz w:val="24"/>
          <w:szCs w:val="24"/>
        </w:rPr>
        <w:t>facility/intergenerational</w:t>
      </w:r>
      <w:r w:rsidRPr="00B71E34">
        <w:rPr>
          <w:spacing w:val="-12"/>
          <w:sz w:val="24"/>
          <w:szCs w:val="24"/>
        </w:rPr>
        <w:t xml:space="preserve"> </w:t>
      </w:r>
      <w:r w:rsidRPr="00B71E34">
        <w:rPr>
          <w:sz w:val="24"/>
          <w:szCs w:val="24"/>
        </w:rPr>
        <w:t>child-care</w:t>
      </w:r>
      <w:r w:rsidRPr="00B71E34">
        <w:rPr>
          <w:spacing w:val="-14"/>
          <w:sz w:val="24"/>
          <w:szCs w:val="24"/>
        </w:rPr>
        <w:t xml:space="preserve"> </w:t>
      </w:r>
      <w:r w:rsidRPr="00B71E34">
        <w:rPr>
          <w:spacing w:val="-2"/>
          <w:sz w:val="24"/>
          <w:szCs w:val="24"/>
        </w:rPr>
        <w:t>facility.</w:t>
      </w:r>
    </w:p>
    <w:p w14:paraId="670AEBDE" w14:textId="77777777" w:rsidR="00F54F96" w:rsidRPr="00B71E34" w:rsidRDefault="00F54F96" w:rsidP="005941D7">
      <w:pPr>
        <w:pStyle w:val="ListParagraph"/>
        <w:numPr>
          <w:ilvl w:val="0"/>
          <w:numId w:val="1"/>
        </w:numPr>
        <w:spacing w:before="180"/>
        <w:ind w:left="540" w:hanging="540"/>
        <w:contextualSpacing w:val="0"/>
        <w:jc w:val="both"/>
        <w:rPr>
          <w:sz w:val="24"/>
          <w:szCs w:val="24"/>
        </w:rPr>
      </w:pPr>
      <w:r w:rsidRPr="00B71E34">
        <w:rPr>
          <w:sz w:val="24"/>
          <w:szCs w:val="24"/>
        </w:rPr>
        <w:t>Permitted</w:t>
      </w:r>
      <w:r w:rsidRPr="00B71E34">
        <w:rPr>
          <w:spacing w:val="-4"/>
          <w:sz w:val="24"/>
          <w:szCs w:val="24"/>
        </w:rPr>
        <w:t xml:space="preserve"> </w:t>
      </w:r>
      <w:r w:rsidRPr="00B71E34">
        <w:rPr>
          <w:sz w:val="24"/>
          <w:szCs w:val="24"/>
        </w:rPr>
        <w:t>accessory</w:t>
      </w:r>
      <w:r w:rsidRPr="00B71E34">
        <w:rPr>
          <w:spacing w:val="1"/>
          <w:sz w:val="24"/>
          <w:szCs w:val="24"/>
        </w:rPr>
        <w:t xml:space="preserve"> </w:t>
      </w:r>
      <w:r w:rsidRPr="00B71E34">
        <w:rPr>
          <w:spacing w:val="-4"/>
          <w:sz w:val="24"/>
          <w:szCs w:val="24"/>
        </w:rPr>
        <w:t>uses.</w:t>
      </w:r>
    </w:p>
    <w:p w14:paraId="308FD732" w14:textId="77777777" w:rsidR="00F54F96" w:rsidRPr="00F54F96" w:rsidRDefault="00F54F96" w:rsidP="005941D7">
      <w:pPr>
        <w:pStyle w:val="ListParagraph"/>
        <w:numPr>
          <w:ilvl w:val="1"/>
          <w:numId w:val="1"/>
        </w:numPr>
        <w:spacing w:before="181"/>
        <w:ind w:left="900"/>
        <w:contextualSpacing w:val="0"/>
        <w:jc w:val="both"/>
        <w:rPr>
          <w:sz w:val="24"/>
          <w:szCs w:val="24"/>
        </w:rPr>
      </w:pPr>
      <w:r w:rsidRPr="00B71E34">
        <w:rPr>
          <w:sz w:val="24"/>
          <w:szCs w:val="24"/>
        </w:rPr>
        <w:t>Off-street</w:t>
      </w:r>
      <w:r w:rsidRPr="00B71E34">
        <w:rPr>
          <w:spacing w:val="-13"/>
          <w:sz w:val="24"/>
          <w:szCs w:val="24"/>
        </w:rPr>
        <w:t xml:space="preserve"> </w:t>
      </w:r>
      <w:r w:rsidRPr="00B71E34">
        <w:rPr>
          <w:spacing w:val="-2"/>
          <w:sz w:val="24"/>
          <w:szCs w:val="24"/>
        </w:rPr>
        <w:t>parking.</w:t>
      </w:r>
    </w:p>
    <w:p w14:paraId="7ECFE5D8" w14:textId="4B3BEC7B" w:rsidR="00F54F96" w:rsidRPr="00F54F96" w:rsidRDefault="00F54F96" w:rsidP="005941D7">
      <w:pPr>
        <w:pStyle w:val="ListParagraph"/>
        <w:numPr>
          <w:ilvl w:val="1"/>
          <w:numId w:val="1"/>
        </w:numPr>
        <w:spacing w:before="181"/>
        <w:ind w:left="900"/>
        <w:contextualSpacing w:val="0"/>
        <w:jc w:val="both"/>
        <w:rPr>
          <w:sz w:val="24"/>
          <w:szCs w:val="24"/>
        </w:rPr>
      </w:pPr>
      <w:r w:rsidRPr="00F54F96">
        <w:rPr>
          <w:sz w:val="24"/>
          <w:szCs w:val="24"/>
        </w:rPr>
        <w:t>Recreational, social, cultural</w:t>
      </w:r>
      <w:r w:rsidRPr="00F54F96">
        <w:rPr>
          <w:color w:val="000000" w:themeColor="text1"/>
          <w:sz w:val="24"/>
          <w:szCs w:val="24"/>
          <w:u w:val="single"/>
        </w:rPr>
        <w:t>, culinary</w:t>
      </w:r>
      <w:r w:rsidRPr="00F54F96">
        <w:rPr>
          <w:color w:val="000000" w:themeColor="text1"/>
          <w:sz w:val="24"/>
          <w:szCs w:val="24"/>
        </w:rPr>
        <w:t xml:space="preserve"> </w:t>
      </w:r>
      <w:r w:rsidRPr="00F54F96">
        <w:rPr>
          <w:sz w:val="24"/>
          <w:szCs w:val="24"/>
        </w:rPr>
        <w:t>and communal facilities, including active recreation</w:t>
      </w:r>
      <w:r w:rsidRPr="00F54F96">
        <w:rPr>
          <w:spacing w:val="-2"/>
          <w:sz w:val="24"/>
          <w:szCs w:val="24"/>
        </w:rPr>
        <w:t xml:space="preserve"> </w:t>
      </w:r>
      <w:r w:rsidRPr="00F54F96">
        <w:rPr>
          <w:sz w:val="24"/>
          <w:szCs w:val="24"/>
        </w:rPr>
        <w:t>and</w:t>
      </w:r>
      <w:r w:rsidRPr="00F54F96">
        <w:rPr>
          <w:spacing w:val="-4"/>
          <w:sz w:val="24"/>
          <w:szCs w:val="24"/>
        </w:rPr>
        <w:t xml:space="preserve"> </w:t>
      </w:r>
      <w:r w:rsidRPr="00F54F96">
        <w:rPr>
          <w:sz w:val="24"/>
          <w:szCs w:val="24"/>
        </w:rPr>
        <w:t>equestrian</w:t>
      </w:r>
      <w:r w:rsidRPr="00F54F96">
        <w:rPr>
          <w:spacing w:val="-3"/>
          <w:sz w:val="24"/>
          <w:szCs w:val="24"/>
        </w:rPr>
        <w:t xml:space="preserve"> </w:t>
      </w:r>
      <w:r w:rsidRPr="00F54F96">
        <w:rPr>
          <w:sz w:val="24"/>
          <w:szCs w:val="24"/>
        </w:rPr>
        <w:t>uses</w:t>
      </w:r>
      <w:r w:rsidRPr="00F54F96">
        <w:rPr>
          <w:spacing w:val="-2"/>
          <w:sz w:val="24"/>
          <w:szCs w:val="24"/>
        </w:rPr>
        <w:t xml:space="preserve"> </w:t>
      </w:r>
      <w:r w:rsidRPr="00F54F96">
        <w:rPr>
          <w:sz w:val="24"/>
          <w:szCs w:val="24"/>
        </w:rPr>
        <w:t>and</w:t>
      </w:r>
      <w:r w:rsidRPr="00F54F96">
        <w:rPr>
          <w:spacing w:val="-4"/>
          <w:sz w:val="24"/>
          <w:szCs w:val="24"/>
        </w:rPr>
        <w:t xml:space="preserve"> </w:t>
      </w:r>
      <w:r w:rsidRPr="00F54F96">
        <w:rPr>
          <w:sz w:val="24"/>
          <w:szCs w:val="24"/>
        </w:rPr>
        <w:t>passive</w:t>
      </w:r>
      <w:r w:rsidRPr="00F54F96">
        <w:rPr>
          <w:spacing w:val="-3"/>
          <w:sz w:val="24"/>
          <w:szCs w:val="24"/>
        </w:rPr>
        <w:t xml:space="preserve"> </w:t>
      </w:r>
      <w:r w:rsidRPr="00F54F96">
        <w:rPr>
          <w:sz w:val="24"/>
          <w:szCs w:val="24"/>
        </w:rPr>
        <w:t>recreation</w:t>
      </w:r>
      <w:r w:rsidRPr="00F54F96">
        <w:rPr>
          <w:spacing w:val="-4"/>
          <w:sz w:val="24"/>
          <w:szCs w:val="24"/>
        </w:rPr>
        <w:t xml:space="preserve"> </w:t>
      </w:r>
      <w:r w:rsidRPr="00F54F96">
        <w:rPr>
          <w:sz w:val="24"/>
          <w:szCs w:val="24"/>
        </w:rPr>
        <w:t>trails</w:t>
      </w:r>
      <w:r w:rsidRPr="00CB39D6">
        <w:rPr>
          <w:strike/>
          <w:sz w:val="24"/>
          <w:szCs w:val="24"/>
        </w:rPr>
        <w:t xml:space="preserve"> </w:t>
      </w:r>
      <w:r w:rsidRPr="00F54F96">
        <w:rPr>
          <w:strike/>
          <w:sz w:val="24"/>
          <w:szCs w:val="24"/>
        </w:rPr>
        <w:t>providing access throughout the tract and along the Musconetcong River</w:t>
      </w:r>
      <w:r>
        <w:rPr>
          <w:sz w:val="24"/>
          <w:szCs w:val="24"/>
        </w:rPr>
        <w:t>.</w:t>
      </w:r>
    </w:p>
    <w:p w14:paraId="005BF8FD" w14:textId="08E9529F" w:rsidR="00F54F96" w:rsidRDefault="00F54F96" w:rsidP="005941D7">
      <w:pPr>
        <w:pStyle w:val="ListParagraph"/>
        <w:numPr>
          <w:ilvl w:val="1"/>
          <w:numId w:val="1"/>
        </w:numPr>
        <w:spacing w:before="181"/>
        <w:ind w:left="900"/>
        <w:contextualSpacing w:val="0"/>
        <w:jc w:val="both"/>
        <w:rPr>
          <w:sz w:val="24"/>
          <w:szCs w:val="24"/>
        </w:rPr>
      </w:pPr>
      <w:r>
        <w:rPr>
          <w:sz w:val="24"/>
          <w:szCs w:val="24"/>
        </w:rPr>
        <w:t>Agricultural uses, where “agricultural use” is defined as land devoted to the production for sale of plants and animals useful to man, including but not limited to forages and sod crops; grains and feed crops; dairy and dairy products; poultry and poultry products; livestock, including beef cattle, sheep, swine, horses, ponies, mules or goats, including the breeding, boarding, raising, rehabilitating, training or grazing of any or all such animals; bees and apiary products; fur animals; trees and forest products or when devoted to and meeting the requirements and qualifications for a farmland assessment under New Jersey’s Farmland Assessment Act of 1964.</w:t>
      </w:r>
    </w:p>
    <w:p w14:paraId="548A6707" w14:textId="515F6418" w:rsidR="00F54F96" w:rsidRDefault="00F54F96" w:rsidP="005941D7">
      <w:pPr>
        <w:pStyle w:val="ListParagraph"/>
        <w:numPr>
          <w:ilvl w:val="1"/>
          <w:numId w:val="1"/>
        </w:numPr>
        <w:spacing w:before="181"/>
        <w:ind w:left="900"/>
        <w:contextualSpacing w:val="0"/>
        <w:jc w:val="both"/>
        <w:rPr>
          <w:sz w:val="24"/>
          <w:szCs w:val="24"/>
        </w:rPr>
      </w:pPr>
      <w:r>
        <w:rPr>
          <w:sz w:val="24"/>
          <w:szCs w:val="24"/>
        </w:rPr>
        <w:t>Appurtenant woodland, where “appurtenant woodland” is defined as a wooded piece of property which is contiguous to, part of, or beneficial to a tract of land, which tract of land has a minimum of at least five acres devoted to agricultural or horticultural uses other than the production for sale of trees and forest products, exclusive of Christmas trees, to which tract of land the woodland is supportive and subordinate.</w:t>
      </w:r>
    </w:p>
    <w:p w14:paraId="4CAD3A09" w14:textId="1CA2B818" w:rsidR="00F54F96" w:rsidRDefault="00F54F96" w:rsidP="005941D7">
      <w:pPr>
        <w:pStyle w:val="ListParagraph"/>
        <w:numPr>
          <w:ilvl w:val="1"/>
          <w:numId w:val="1"/>
        </w:numPr>
        <w:spacing w:before="181"/>
        <w:ind w:left="900"/>
        <w:contextualSpacing w:val="0"/>
        <w:jc w:val="both"/>
        <w:rPr>
          <w:sz w:val="24"/>
          <w:szCs w:val="24"/>
        </w:rPr>
      </w:pPr>
      <w:r>
        <w:rPr>
          <w:sz w:val="24"/>
          <w:szCs w:val="24"/>
        </w:rPr>
        <w:t>Necessary accessory buildings and uses, including facilities for maintenance, administration, streets and off-street parking facilities.</w:t>
      </w:r>
    </w:p>
    <w:p w14:paraId="428627F5" w14:textId="0141AD93" w:rsidR="00F54F96" w:rsidRPr="00F54F96" w:rsidRDefault="00F54F96" w:rsidP="005941D7">
      <w:pPr>
        <w:pStyle w:val="ListParagraph"/>
        <w:numPr>
          <w:ilvl w:val="0"/>
          <w:numId w:val="1"/>
        </w:numPr>
        <w:spacing w:before="181"/>
        <w:ind w:left="540" w:hanging="540"/>
        <w:contextualSpacing w:val="0"/>
        <w:jc w:val="both"/>
        <w:rPr>
          <w:sz w:val="24"/>
          <w:szCs w:val="24"/>
        </w:rPr>
      </w:pPr>
      <w:r>
        <w:rPr>
          <w:sz w:val="24"/>
          <w:szCs w:val="24"/>
        </w:rPr>
        <w:t xml:space="preserve">All development in the Musconetcong Age-Restricted Housing Overlay Zone shall comply with the standards of </w:t>
      </w:r>
      <w:r w:rsidRPr="00F54F96">
        <w:rPr>
          <w:bCs/>
          <w:sz w:val="24"/>
          <w:szCs w:val="24"/>
        </w:rPr>
        <w:t>§ 217-55.1.</w:t>
      </w:r>
    </w:p>
    <w:p w14:paraId="3104A678" w14:textId="1CC494E2" w:rsidR="00F54F96" w:rsidRPr="00B71E34" w:rsidRDefault="00F54F96" w:rsidP="005941D7">
      <w:pPr>
        <w:pStyle w:val="ListParagraph"/>
        <w:numPr>
          <w:ilvl w:val="0"/>
          <w:numId w:val="1"/>
        </w:numPr>
        <w:spacing w:before="180"/>
        <w:ind w:left="540" w:hanging="540"/>
        <w:contextualSpacing w:val="0"/>
        <w:jc w:val="both"/>
        <w:rPr>
          <w:color w:val="000000" w:themeColor="text1"/>
          <w:sz w:val="24"/>
          <w:szCs w:val="24"/>
          <w:u w:val="single"/>
        </w:rPr>
      </w:pPr>
      <w:r w:rsidRPr="00B71E34">
        <w:rPr>
          <w:color w:val="000000" w:themeColor="text1"/>
          <w:sz w:val="24"/>
          <w:szCs w:val="24"/>
          <w:u w:val="single"/>
        </w:rPr>
        <w:t>Development</w:t>
      </w:r>
      <w:r w:rsidRPr="00B71E34">
        <w:rPr>
          <w:color w:val="000000" w:themeColor="text1"/>
          <w:spacing w:val="-4"/>
          <w:sz w:val="24"/>
          <w:szCs w:val="24"/>
          <w:u w:val="single"/>
        </w:rPr>
        <w:t xml:space="preserve"> </w:t>
      </w:r>
      <w:r w:rsidRPr="00B71E34">
        <w:rPr>
          <w:color w:val="000000" w:themeColor="text1"/>
          <w:sz w:val="24"/>
          <w:szCs w:val="24"/>
          <w:u w:val="single"/>
        </w:rPr>
        <w:t>in</w:t>
      </w:r>
      <w:r w:rsidRPr="00B71E34">
        <w:rPr>
          <w:color w:val="000000" w:themeColor="text1"/>
          <w:spacing w:val="-4"/>
          <w:sz w:val="24"/>
          <w:szCs w:val="24"/>
          <w:u w:val="single"/>
        </w:rPr>
        <w:t xml:space="preserve"> </w:t>
      </w:r>
      <w:r w:rsidRPr="00B71E34">
        <w:rPr>
          <w:color w:val="000000" w:themeColor="text1"/>
          <w:sz w:val="24"/>
          <w:szCs w:val="24"/>
          <w:u w:val="single"/>
        </w:rPr>
        <w:t>the</w:t>
      </w:r>
      <w:r w:rsidRPr="00B71E34">
        <w:rPr>
          <w:color w:val="000000" w:themeColor="text1"/>
          <w:spacing w:val="-4"/>
          <w:sz w:val="24"/>
          <w:szCs w:val="24"/>
          <w:u w:val="single"/>
        </w:rPr>
        <w:t xml:space="preserve"> </w:t>
      </w:r>
      <w:r w:rsidRPr="00B71E34">
        <w:rPr>
          <w:color w:val="000000" w:themeColor="text1"/>
          <w:sz w:val="24"/>
          <w:szCs w:val="24"/>
          <w:u w:val="single"/>
        </w:rPr>
        <w:t>Musconetcong</w:t>
      </w:r>
      <w:r w:rsidRPr="00B71E34">
        <w:rPr>
          <w:color w:val="000000" w:themeColor="text1"/>
          <w:spacing w:val="-4"/>
          <w:sz w:val="24"/>
          <w:szCs w:val="24"/>
          <w:u w:val="single"/>
        </w:rPr>
        <w:t xml:space="preserve"> </w:t>
      </w:r>
      <w:r w:rsidRPr="00B71E34">
        <w:rPr>
          <w:color w:val="000000" w:themeColor="text1"/>
          <w:sz w:val="24"/>
          <w:szCs w:val="24"/>
          <w:u w:val="single"/>
        </w:rPr>
        <w:t>Age-Restricted</w:t>
      </w:r>
      <w:r w:rsidRPr="00B71E34">
        <w:rPr>
          <w:color w:val="000000" w:themeColor="text1"/>
          <w:spacing w:val="-4"/>
          <w:sz w:val="24"/>
          <w:szCs w:val="24"/>
          <w:u w:val="single"/>
        </w:rPr>
        <w:t xml:space="preserve"> </w:t>
      </w:r>
      <w:r w:rsidRPr="00B71E34">
        <w:rPr>
          <w:color w:val="000000" w:themeColor="text1"/>
          <w:sz w:val="24"/>
          <w:szCs w:val="24"/>
          <w:u w:val="single"/>
        </w:rPr>
        <w:t>Housing</w:t>
      </w:r>
      <w:r w:rsidRPr="00B71E34">
        <w:rPr>
          <w:color w:val="000000" w:themeColor="text1"/>
          <w:spacing w:val="-4"/>
          <w:sz w:val="24"/>
          <w:szCs w:val="24"/>
          <w:u w:val="single"/>
        </w:rPr>
        <w:t xml:space="preserve"> </w:t>
      </w:r>
      <w:r w:rsidRPr="00B71E34">
        <w:rPr>
          <w:color w:val="000000" w:themeColor="text1"/>
          <w:sz w:val="24"/>
          <w:szCs w:val="24"/>
          <w:u w:val="single"/>
        </w:rPr>
        <w:t>Overlay</w:t>
      </w:r>
      <w:r w:rsidRPr="00B71E34">
        <w:rPr>
          <w:color w:val="000000" w:themeColor="text1"/>
          <w:spacing w:val="-4"/>
          <w:sz w:val="24"/>
          <w:szCs w:val="24"/>
          <w:u w:val="single"/>
        </w:rPr>
        <w:t xml:space="preserve"> </w:t>
      </w:r>
      <w:r w:rsidRPr="00B71E34">
        <w:rPr>
          <w:color w:val="000000" w:themeColor="text1"/>
          <w:sz w:val="24"/>
          <w:szCs w:val="24"/>
          <w:u w:val="single"/>
        </w:rPr>
        <w:t>Zone</w:t>
      </w:r>
      <w:r w:rsidRPr="00B71E34">
        <w:rPr>
          <w:color w:val="000000" w:themeColor="text1"/>
          <w:spacing w:val="-3"/>
          <w:sz w:val="24"/>
          <w:szCs w:val="24"/>
          <w:u w:val="single"/>
        </w:rPr>
        <w:t xml:space="preserve"> </w:t>
      </w:r>
      <w:r w:rsidRPr="00B71E34">
        <w:rPr>
          <w:color w:val="000000" w:themeColor="text1"/>
          <w:sz w:val="24"/>
          <w:szCs w:val="24"/>
          <w:u w:val="single"/>
        </w:rPr>
        <w:t>shall</w:t>
      </w:r>
      <w:r>
        <w:rPr>
          <w:color w:val="000000" w:themeColor="text1"/>
          <w:spacing w:val="-4"/>
          <w:sz w:val="24"/>
          <w:szCs w:val="24"/>
          <w:u w:val="single"/>
        </w:rPr>
        <w:t xml:space="preserve"> </w:t>
      </w:r>
      <w:r w:rsidR="005941D7">
        <w:rPr>
          <w:color w:val="000000" w:themeColor="text1"/>
          <w:spacing w:val="-4"/>
          <w:sz w:val="24"/>
          <w:szCs w:val="24"/>
          <w:u w:val="single"/>
        </w:rPr>
        <w:t xml:space="preserve">further </w:t>
      </w:r>
      <w:r w:rsidRPr="00B71E34">
        <w:rPr>
          <w:color w:val="000000" w:themeColor="text1"/>
          <w:sz w:val="24"/>
          <w:szCs w:val="24"/>
          <w:u w:val="single"/>
        </w:rPr>
        <w:t>comply</w:t>
      </w:r>
      <w:r w:rsidRPr="00B71E34">
        <w:rPr>
          <w:color w:val="000000" w:themeColor="text1"/>
          <w:spacing w:val="-3"/>
          <w:sz w:val="24"/>
          <w:szCs w:val="24"/>
          <w:u w:val="single"/>
        </w:rPr>
        <w:t xml:space="preserve"> </w:t>
      </w:r>
      <w:r w:rsidRPr="00B71E34">
        <w:rPr>
          <w:color w:val="000000" w:themeColor="text1"/>
          <w:sz w:val="24"/>
          <w:szCs w:val="24"/>
          <w:u w:val="single"/>
        </w:rPr>
        <w:t>with the following design standards in lieu of the requirements</w:t>
      </w:r>
      <w:r w:rsidR="005941D7">
        <w:rPr>
          <w:color w:val="000000" w:themeColor="text1"/>
          <w:sz w:val="24"/>
          <w:szCs w:val="24"/>
          <w:u w:val="single"/>
        </w:rPr>
        <w:t xml:space="preserve"> set forth</w:t>
      </w:r>
      <w:r w:rsidRPr="00B71E34">
        <w:rPr>
          <w:color w:val="000000" w:themeColor="text1"/>
          <w:sz w:val="24"/>
          <w:szCs w:val="24"/>
          <w:u w:val="single"/>
        </w:rPr>
        <w:t xml:space="preserve"> in </w:t>
      </w:r>
      <w:r w:rsidR="005941D7">
        <w:rPr>
          <w:color w:val="000000" w:themeColor="text1"/>
          <w:sz w:val="24"/>
          <w:szCs w:val="24"/>
          <w:u w:val="single"/>
        </w:rPr>
        <w:t>§</w:t>
      </w:r>
      <w:r w:rsidRPr="00B71E34">
        <w:rPr>
          <w:color w:val="000000" w:themeColor="text1"/>
          <w:sz w:val="24"/>
          <w:szCs w:val="24"/>
          <w:u w:val="single"/>
        </w:rPr>
        <w:t>§ 159-22, 37, 39, 41, 42 and 44:</w:t>
      </w:r>
    </w:p>
    <w:p w14:paraId="75FD15F3" w14:textId="093FEF63" w:rsidR="00CB39D6" w:rsidRPr="00CB39D6" w:rsidRDefault="00F54F96" w:rsidP="005941D7">
      <w:pPr>
        <w:pStyle w:val="ListParagraph"/>
        <w:numPr>
          <w:ilvl w:val="1"/>
          <w:numId w:val="1"/>
        </w:numPr>
        <w:spacing w:before="180"/>
        <w:ind w:left="900"/>
        <w:contextualSpacing w:val="0"/>
        <w:jc w:val="both"/>
        <w:rPr>
          <w:color w:val="000000" w:themeColor="text1"/>
          <w:sz w:val="24"/>
          <w:szCs w:val="24"/>
          <w:u w:val="single"/>
        </w:rPr>
      </w:pPr>
      <w:r w:rsidRPr="00CB39D6">
        <w:rPr>
          <w:color w:val="000000" w:themeColor="text1"/>
          <w:sz w:val="24"/>
          <w:szCs w:val="24"/>
        </w:rPr>
        <w:t>​</w:t>
      </w:r>
      <w:r w:rsidRPr="00B71E34">
        <w:rPr>
          <w:color w:val="000000" w:themeColor="text1"/>
          <w:sz w:val="24"/>
          <w:szCs w:val="24"/>
          <w:u w:val="single"/>
        </w:rPr>
        <w:t>Parking</w:t>
      </w:r>
      <w:r w:rsidRPr="00B71E34">
        <w:rPr>
          <w:color w:val="000000" w:themeColor="text1"/>
          <w:spacing w:val="-1"/>
          <w:sz w:val="24"/>
          <w:szCs w:val="24"/>
          <w:u w:val="single"/>
        </w:rPr>
        <w:t xml:space="preserve"> </w:t>
      </w:r>
      <w:r w:rsidRPr="00B71E34">
        <w:rPr>
          <w:color w:val="000000" w:themeColor="text1"/>
          <w:sz w:val="24"/>
          <w:szCs w:val="24"/>
          <w:u w:val="single"/>
        </w:rPr>
        <w:t>stalls</w:t>
      </w:r>
      <w:r w:rsidRPr="00B71E34">
        <w:rPr>
          <w:color w:val="000000" w:themeColor="text1"/>
          <w:spacing w:val="-1"/>
          <w:sz w:val="24"/>
          <w:szCs w:val="24"/>
          <w:u w:val="single"/>
        </w:rPr>
        <w:t xml:space="preserve"> </w:t>
      </w:r>
      <w:r w:rsidRPr="00B71E34">
        <w:rPr>
          <w:color w:val="000000" w:themeColor="text1"/>
          <w:sz w:val="24"/>
          <w:szCs w:val="24"/>
          <w:u w:val="single"/>
        </w:rPr>
        <w:t>shall</w:t>
      </w:r>
      <w:r w:rsidRPr="00B71E34">
        <w:rPr>
          <w:color w:val="000000" w:themeColor="text1"/>
          <w:spacing w:val="1"/>
          <w:sz w:val="24"/>
          <w:szCs w:val="24"/>
          <w:u w:val="single"/>
        </w:rPr>
        <w:t xml:space="preserve"> </w:t>
      </w:r>
      <w:r w:rsidRPr="00B71E34">
        <w:rPr>
          <w:color w:val="000000" w:themeColor="text1"/>
          <w:sz w:val="24"/>
          <w:szCs w:val="24"/>
          <w:u w:val="single"/>
        </w:rPr>
        <w:t>not</w:t>
      </w:r>
      <w:r w:rsidRPr="00B71E34">
        <w:rPr>
          <w:color w:val="000000" w:themeColor="text1"/>
          <w:spacing w:val="-1"/>
          <w:sz w:val="24"/>
          <w:szCs w:val="24"/>
          <w:u w:val="single"/>
        </w:rPr>
        <w:t xml:space="preserve"> </w:t>
      </w:r>
      <w:r w:rsidRPr="00B71E34">
        <w:rPr>
          <w:color w:val="000000" w:themeColor="text1"/>
          <w:sz w:val="24"/>
          <w:szCs w:val="24"/>
          <w:u w:val="single"/>
        </w:rPr>
        <w:t>be</w:t>
      </w:r>
      <w:r w:rsidRPr="00B71E34">
        <w:rPr>
          <w:color w:val="000000" w:themeColor="text1"/>
          <w:spacing w:val="-2"/>
          <w:sz w:val="24"/>
          <w:szCs w:val="24"/>
          <w:u w:val="single"/>
        </w:rPr>
        <w:t xml:space="preserve"> </w:t>
      </w:r>
      <w:r w:rsidRPr="00B71E34">
        <w:rPr>
          <w:color w:val="000000" w:themeColor="text1"/>
          <w:sz w:val="24"/>
          <w:szCs w:val="24"/>
          <w:u w:val="single"/>
        </w:rPr>
        <w:t>less</w:t>
      </w:r>
      <w:r w:rsidRPr="00B71E34">
        <w:rPr>
          <w:color w:val="000000" w:themeColor="text1"/>
          <w:spacing w:val="-2"/>
          <w:sz w:val="24"/>
          <w:szCs w:val="24"/>
          <w:u w:val="single"/>
        </w:rPr>
        <w:t xml:space="preserve"> </w:t>
      </w:r>
      <w:r w:rsidRPr="00B71E34">
        <w:rPr>
          <w:color w:val="000000" w:themeColor="text1"/>
          <w:sz w:val="24"/>
          <w:szCs w:val="24"/>
          <w:u w:val="single"/>
        </w:rPr>
        <w:t>than</w:t>
      </w:r>
      <w:r w:rsidRPr="00B71E34">
        <w:rPr>
          <w:color w:val="000000" w:themeColor="text1"/>
          <w:spacing w:val="-1"/>
          <w:sz w:val="24"/>
          <w:szCs w:val="24"/>
          <w:u w:val="single"/>
        </w:rPr>
        <w:t xml:space="preserve"> </w:t>
      </w:r>
      <w:r w:rsidRPr="00B71E34">
        <w:rPr>
          <w:color w:val="000000" w:themeColor="text1"/>
          <w:sz w:val="24"/>
          <w:szCs w:val="24"/>
          <w:u w:val="single"/>
        </w:rPr>
        <w:t>9</w:t>
      </w:r>
      <w:r w:rsidRPr="00B71E34">
        <w:rPr>
          <w:color w:val="000000" w:themeColor="text1"/>
          <w:spacing w:val="-1"/>
          <w:sz w:val="24"/>
          <w:szCs w:val="24"/>
          <w:u w:val="single"/>
        </w:rPr>
        <w:t xml:space="preserve"> </w:t>
      </w:r>
      <w:r w:rsidRPr="00B71E34">
        <w:rPr>
          <w:color w:val="000000" w:themeColor="text1"/>
          <w:sz w:val="24"/>
          <w:szCs w:val="24"/>
          <w:u w:val="single"/>
        </w:rPr>
        <w:t>feet</w:t>
      </w:r>
      <w:r w:rsidRPr="00B71E34">
        <w:rPr>
          <w:color w:val="000000" w:themeColor="text1"/>
          <w:spacing w:val="-1"/>
          <w:sz w:val="24"/>
          <w:szCs w:val="24"/>
          <w:u w:val="single"/>
        </w:rPr>
        <w:t xml:space="preserve"> </w:t>
      </w:r>
      <w:r w:rsidRPr="00B71E34">
        <w:rPr>
          <w:color w:val="000000" w:themeColor="text1"/>
          <w:sz w:val="24"/>
          <w:szCs w:val="24"/>
          <w:u w:val="single"/>
        </w:rPr>
        <w:t>in</w:t>
      </w:r>
      <w:r w:rsidRPr="00B71E34">
        <w:rPr>
          <w:color w:val="000000" w:themeColor="text1"/>
          <w:spacing w:val="-1"/>
          <w:sz w:val="24"/>
          <w:szCs w:val="24"/>
          <w:u w:val="single"/>
        </w:rPr>
        <w:t xml:space="preserve"> </w:t>
      </w:r>
      <w:r w:rsidRPr="00B71E34">
        <w:rPr>
          <w:color w:val="000000" w:themeColor="text1"/>
          <w:spacing w:val="-2"/>
          <w:sz w:val="24"/>
          <w:szCs w:val="24"/>
          <w:u w:val="single"/>
        </w:rPr>
        <w:t>width.</w:t>
      </w:r>
    </w:p>
    <w:p w14:paraId="653E90F8" w14:textId="77777777" w:rsidR="00CB39D6" w:rsidRPr="00CB39D6" w:rsidRDefault="00F54F96" w:rsidP="005941D7">
      <w:pPr>
        <w:pStyle w:val="ListParagraph"/>
        <w:numPr>
          <w:ilvl w:val="1"/>
          <w:numId w:val="1"/>
        </w:numPr>
        <w:spacing w:before="180"/>
        <w:ind w:left="900"/>
        <w:contextualSpacing w:val="0"/>
        <w:jc w:val="both"/>
        <w:rPr>
          <w:color w:val="000000" w:themeColor="text1"/>
          <w:sz w:val="24"/>
          <w:szCs w:val="24"/>
          <w:u w:val="single"/>
        </w:rPr>
      </w:pPr>
      <w:r w:rsidRPr="00CB39D6">
        <w:rPr>
          <w:color w:val="000000" w:themeColor="text1"/>
          <w:sz w:val="24"/>
          <w:szCs w:val="24"/>
          <w:u w:val="single"/>
        </w:rPr>
        <w:t>Parking aisles</w:t>
      </w:r>
      <w:r w:rsidRPr="00CB39D6">
        <w:rPr>
          <w:color w:val="000000" w:themeColor="text1"/>
          <w:spacing w:val="-2"/>
          <w:sz w:val="24"/>
          <w:szCs w:val="24"/>
          <w:u w:val="single"/>
        </w:rPr>
        <w:t xml:space="preserve"> </w:t>
      </w:r>
      <w:r w:rsidRPr="00CB39D6">
        <w:rPr>
          <w:color w:val="000000" w:themeColor="text1"/>
          <w:sz w:val="24"/>
          <w:szCs w:val="24"/>
          <w:u w:val="single"/>
        </w:rPr>
        <w:t>shall not</w:t>
      </w:r>
      <w:r w:rsidRPr="00CB39D6">
        <w:rPr>
          <w:color w:val="000000" w:themeColor="text1"/>
          <w:spacing w:val="-1"/>
          <w:sz w:val="24"/>
          <w:szCs w:val="24"/>
          <w:u w:val="single"/>
        </w:rPr>
        <w:t xml:space="preserve"> </w:t>
      </w:r>
      <w:r w:rsidRPr="00CB39D6">
        <w:rPr>
          <w:color w:val="000000" w:themeColor="text1"/>
          <w:sz w:val="24"/>
          <w:szCs w:val="24"/>
          <w:u w:val="single"/>
        </w:rPr>
        <w:t>be</w:t>
      </w:r>
      <w:r w:rsidRPr="00CB39D6">
        <w:rPr>
          <w:color w:val="000000" w:themeColor="text1"/>
          <w:spacing w:val="-1"/>
          <w:sz w:val="24"/>
          <w:szCs w:val="24"/>
          <w:u w:val="single"/>
        </w:rPr>
        <w:t xml:space="preserve"> </w:t>
      </w:r>
      <w:r w:rsidRPr="00CB39D6">
        <w:rPr>
          <w:color w:val="000000" w:themeColor="text1"/>
          <w:sz w:val="24"/>
          <w:szCs w:val="24"/>
          <w:u w:val="single"/>
        </w:rPr>
        <w:t>less</w:t>
      </w:r>
      <w:r w:rsidRPr="00CB39D6">
        <w:rPr>
          <w:color w:val="000000" w:themeColor="text1"/>
          <w:spacing w:val="-2"/>
          <w:sz w:val="24"/>
          <w:szCs w:val="24"/>
          <w:u w:val="single"/>
        </w:rPr>
        <w:t xml:space="preserve"> </w:t>
      </w:r>
      <w:r w:rsidRPr="00CB39D6">
        <w:rPr>
          <w:color w:val="000000" w:themeColor="text1"/>
          <w:sz w:val="24"/>
          <w:szCs w:val="24"/>
          <w:u w:val="single"/>
        </w:rPr>
        <w:t>than 24</w:t>
      </w:r>
      <w:r w:rsidRPr="00CB39D6">
        <w:rPr>
          <w:color w:val="000000" w:themeColor="text1"/>
          <w:spacing w:val="-1"/>
          <w:sz w:val="24"/>
          <w:szCs w:val="24"/>
          <w:u w:val="single"/>
        </w:rPr>
        <w:t xml:space="preserve"> </w:t>
      </w:r>
      <w:r w:rsidRPr="00CB39D6">
        <w:rPr>
          <w:color w:val="000000" w:themeColor="text1"/>
          <w:sz w:val="24"/>
          <w:szCs w:val="24"/>
          <w:u w:val="single"/>
        </w:rPr>
        <w:t xml:space="preserve">feet in </w:t>
      </w:r>
      <w:r w:rsidRPr="00CB39D6">
        <w:rPr>
          <w:color w:val="000000" w:themeColor="text1"/>
          <w:spacing w:val="-2"/>
          <w:sz w:val="24"/>
          <w:szCs w:val="24"/>
          <w:u w:val="single"/>
        </w:rPr>
        <w:t>width.</w:t>
      </w:r>
    </w:p>
    <w:p w14:paraId="14863811" w14:textId="77777777" w:rsidR="00CB39D6" w:rsidRPr="00CB39D6" w:rsidRDefault="00F54F96" w:rsidP="005941D7">
      <w:pPr>
        <w:pStyle w:val="ListParagraph"/>
        <w:numPr>
          <w:ilvl w:val="1"/>
          <w:numId w:val="1"/>
        </w:numPr>
        <w:spacing w:before="180"/>
        <w:ind w:left="900"/>
        <w:contextualSpacing w:val="0"/>
        <w:jc w:val="both"/>
        <w:rPr>
          <w:color w:val="000000" w:themeColor="text1"/>
          <w:sz w:val="24"/>
          <w:szCs w:val="24"/>
          <w:u w:val="single"/>
        </w:rPr>
      </w:pPr>
      <w:r w:rsidRPr="00CB39D6">
        <w:rPr>
          <w:color w:val="000000" w:themeColor="text1"/>
          <w:sz w:val="24"/>
          <w:szCs w:val="24"/>
          <w:u w:val="single"/>
        </w:rPr>
        <w:t>Sidewalks</w:t>
      </w:r>
      <w:r w:rsidRPr="00CB39D6">
        <w:rPr>
          <w:color w:val="000000" w:themeColor="text1"/>
          <w:spacing w:val="-3"/>
          <w:sz w:val="24"/>
          <w:szCs w:val="24"/>
          <w:u w:val="single"/>
        </w:rPr>
        <w:t xml:space="preserve"> </w:t>
      </w:r>
      <w:r w:rsidRPr="00CB39D6">
        <w:rPr>
          <w:color w:val="000000" w:themeColor="text1"/>
          <w:sz w:val="24"/>
          <w:szCs w:val="24"/>
          <w:u w:val="single"/>
        </w:rPr>
        <w:t>shall</w:t>
      </w:r>
      <w:r w:rsidRPr="00CB39D6">
        <w:rPr>
          <w:color w:val="000000" w:themeColor="text1"/>
          <w:spacing w:val="-1"/>
          <w:sz w:val="24"/>
          <w:szCs w:val="24"/>
          <w:u w:val="single"/>
        </w:rPr>
        <w:t xml:space="preserve"> </w:t>
      </w:r>
      <w:r w:rsidRPr="00CB39D6">
        <w:rPr>
          <w:color w:val="000000" w:themeColor="text1"/>
          <w:sz w:val="24"/>
          <w:szCs w:val="24"/>
          <w:u w:val="single"/>
        </w:rPr>
        <w:t>not</w:t>
      </w:r>
      <w:r w:rsidRPr="00CB39D6">
        <w:rPr>
          <w:color w:val="000000" w:themeColor="text1"/>
          <w:spacing w:val="-1"/>
          <w:sz w:val="24"/>
          <w:szCs w:val="24"/>
          <w:u w:val="single"/>
        </w:rPr>
        <w:t xml:space="preserve"> </w:t>
      </w:r>
      <w:r w:rsidRPr="00CB39D6">
        <w:rPr>
          <w:color w:val="000000" w:themeColor="text1"/>
          <w:sz w:val="24"/>
          <w:szCs w:val="24"/>
          <w:u w:val="single"/>
        </w:rPr>
        <w:t>be</w:t>
      </w:r>
      <w:r w:rsidRPr="00CB39D6">
        <w:rPr>
          <w:color w:val="000000" w:themeColor="text1"/>
          <w:spacing w:val="-1"/>
          <w:sz w:val="24"/>
          <w:szCs w:val="24"/>
          <w:u w:val="single"/>
        </w:rPr>
        <w:t xml:space="preserve"> </w:t>
      </w:r>
      <w:r w:rsidRPr="00CB39D6">
        <w:rPr>
          <w:color w:val="000000" w:themeColor="text1"/>
          <w:sz w:val="24"/>
          <w:szCs w:val="24"/>
          <w:u w:val="single"/>
        </w:rPr>
        <w:t>required</w:t>
      </w:r>
      <w:r w:rsidRPr="00CB39D6">
        <w:rPr>
          <w:color w:val="000000" w:themeColor="text1"/>
          <w:spacing w:val="-1"/>
          <w:sz w:val="24"/>
          <w:szCs w:val="24"/>
          <w:u w:val="single"/>
        </w:rPr>
        <w:t xml:space="preserve"> </w:t>
      </w:r>
      <w:r w:rsidRPr="00CB39D6">
        <w:rPr>
          <w:color w:val="000000" w:themeColor="text1"/>
          <w:sz w:val="24"/>
          <w:szCs w:val="24"/>
          <w:u w:val="single"/>
        </w:rPr>
        <w:t>along</w:t>
      </w:r>
      <w:r w:rsidRPr="00CB39D6">
        <w:rPr>
          <w:color w:val="000000" w:themeColor="text1"/>
          <w:spacing w:val="-1"/>
          <w:sz w:val="24"/>
          <w:szCs w:val="24"/>
          <w:u w:val="single"/>
        </w:rPr>
        <w:t xml:space="preserve"> </w:t>
      </w:r>
      <w:r w:rsidRPr="00CB39D6">
        <w:rPr>
          <w:color w:val="000000" w:themeColor="text1"/>
          <w:sz w:val="24"/>
          <w:szCs w:val="24"/>
          <w:u w:val="single"/>
        </w:rPr>
        <w:t>aisle</w:t>
      </w:r>
      <w:r w:rsidRPr="00CB39D6">
        <w:rPr>
          <w:color w:val="000000" w:themeColor="text1"/>
          <w:spacing w:val="-2"/>
          <w:sz w:val="24"/>
          <w:szCs w:val="24"/>
          <w:u w:val="single"/>
        </w:rPr>
        <w:t xml:space="preserve"> driveways.</w:t>
      </w:r>
    </w:p>
    <w:p w14:paraId="31A342A0" w14:textId="2F80A2A9" w:rsidR="00CB39D6" w:rsidRPr="00CB39D6" w:rsidRDefault="00F54F96" w:rsidP="005941D7">
      <w:pPr>
        <w:pStyle w:val="ListParagraph"/>
        <w:numPr>
          <w:ilvl w:val="1"/>
          <w:numId w:val="1"/>
        </w:numPr>
        <w:spacing w:before="180"/>
        <w:ind w:left="900"/>
        <w:contextualSpacing w:val="0"/>
        <w:jc w:val="both"/>
        <w:rPr>
          <w:color w:val="000000" w:themeColor="text1"/>
          <w:sz w:val="24"/>
          <w:szCs w:val="24"/>
          <w:u w:val="single"/>
        </w:rPr>
      </w:pPr>
      <w:r w:rsidRPr="00CB39D6">
        <w:rPr>
          <w:color w:val="000000" w:themeColor="text1"/>
          <w:sz w:val="24"/>
          <w:szCs w:val="24"/>
          <w:u w:val="single"/>
        </w:rPr>
        <w:t>Wetland</w:t>
      </w:r>
      <w:r w:rsidRPr="00CB39D6">
        <w:rPr>
          <w:color w:val="000000" w:themeColor="text1"/>
          <w:spacing w:val="-3"/>
          <w:sz w:val="24"/>
          <w:szCs w:val="24"/>
          <w:u w:val="single"/>
        </w:rPr>
        <w:t xml:space="preserve"> </w:t>
      </w:r>
      <w:r w:rsidRPr="00CB39D6">
        <w:rPr>
          <w:color w:val="000000" w:themeColor="text1"/>
          <w:sz w:val="24"/>
          <w:szCs w:val="24"/>
          <w:u w:val="single"/>
        </w:rPr>
        <w:t>transition</w:t>
      </w:r>
      <w:r w:rsidRPr="00CB39D6">
        <w:rPr>
          <w:color w:val="000000" w:themeColor="text1"/>
          <w:spacing w:val="-3"/>
          <w:sz w:val="24"/>
          <w:szCs w:val="24"/>
          <w:u w:val="single"/>
        </w:rPr>
        <w:t xml:space="preserve"> </w:t>
      </w:r>
      <w:r w:rsidRPr="00CB39D6">
        <w:rPr>
          <w:color w:val="000000" w:themeColor="text1"/>
          <w:sz w:val="24"/>
          <w:szCs w:val="24"/>
          <w:u w:val="single"/>
        </w:rPr>
        <w:t>areas</w:t>
      </w:r>
      <w:r w:rsidRPr="00CB39D6">
        <w:rPr>
          <w:color w:val="000000" w:themeColor="text1"/>
          <w:spacing w:val="-1"/>
          <w:sz w:val="24"/>
          <w:szCs w:val="24"/>
          <w:u w:val="single"/>
        </w:rPr>
        <w:t xml:space="preserve"> </w:t>
      </w:r>
      <w:r w:rsidRPr="00CB39D6">
        <w:rPr>
          <w:color w:val="000000" w:themeColor="text1"/>
          <w:sz w:val="24"/>
          <w:szCs w:val="24"/>
          <w:u w:val="single"/>
        </w:rPr>
        <w:t>shall</w:t>
      </w:r>
      <w:r w:rsidRPr="00CB39D6">
        <w:rPr>
          <w:color w:val="000000" w:themeColor="text1"/>
          <w:spacing w:val="-1"/>
          <w:sz w:val="24"/>
          <w:szCs w:val="24"/>
          <w:u w:val="single"/>
        </w:rPr>
        <w:t xml:space="preserve"> </w:t>
      </w:r>
      <w:r w:rsidRPr="00CB39D6">
        <w:rPr>
          <w:color w:val="000000" w:themeColor="text1"/>
          <w:sz w:val="24"/>
          <w:szCs w:val="24"/>
          <w:u w:val="single"/>
        </w:rPr>
        <w:t>not</w:t>
      </w:r>
      <w:r w:rsidRPr="00CB39D6">
        <w:rPr>
          <w:color w:val="000000" w:themeColor="text1"/>
          <w:spacing w:val="-3"/>
          <w:sz w:val="24"/>
          <w:szCs w:val="24"/>
          <w:u w:val="single"/>
        </w:rPr>
        <w:t xml:space="preserve"> </w:t>
      </w:r>
      <w:r w:rsidRPr="00CB39D6">
        <w:rPr>
          <w:color w:val="000000" w:themeColor="text1"/>
          <w:sz w:val="24"/>
          <w:szCs w:val="24"/>
          <w:u w:val="single"/>
        </w:rPr>
        <w:t>be</w:t>
      </w:r>
      <w:r w:rsidRPr="00CB39D6">
        <w:rPr>
          <w:color w:val="000000" w:themeColor="text1"/>
          <w:spacing w:val="-3"/>
          <w:sz w:val="24"/>
          <w:szCs w:val="24"/>
          <w:u w:val="single"/>
        </w:rPr>
        <w:t xml:space="preserve"> </w:t>
      </w:r>
      <w:r w:rsidRPr="00CB39D6">
        <w:rPr>
          <w:color w:val="000000" w:themeColor="text1"/>
          <w:sz w:val="24"/>
          <w:szCs w:val="24"/>
          <w:u w:val="single"/>
        </w:rPr>
        <w:t>required</w:t>
      </w:r>
      <w:r w:rsidRPr="00CB39D6">
        <w:rPr>
          <w:color w:val="000000" w:themeColor="text1"/>
          <w:spacing w:val="-3"/>
          <w:sz w:val="24"/>
          <w:szCs w:val="24"/>
          <w:u w:val="single"/>
        </w:rPr>
        <w:t xml:space="preserve"> </w:t>
      </w:r>
      <w:r w:rsidRPr="00CB39D6">
        <w:rPr>
          <w:color w:val="000000" w:themeColor="text1"/>
          <w:sz w:val="24"/>
          <w:szCs w:val="24"/>
          <w:u w:val="single"/>
        </w:rPr>
        <w:t>to</w:t>
      </w:r>
      <w:r w:rsidRPr="00CB39D6">
        <w:rPr>
          <w:color w:val="000000" w:themeColor="text1"/>
          <w:spacing w:val="-3"/>
          <w:sz w:val="24"/>
          <w:szCs w:val="24"/>
          <w:u w:val="single"/>
        </w:rPr>
        <w:t xml:space="preserve"> </w:t>
      </w:r>
      <w:r w:rsidRPr="00CB39D6">
        <w:rPr>
          <w:color w:val="000000" w:themeColor="text1"/>
          <w:sz w:val="24"/>
          <w:szCs w:val="24"/>
          <w:u w:val="single"/>
        </w:rPr>
        <w:t>be</w:t>
      </w:r>
      <w:r w:rsidRPr="00CB39D6">
        <w:rPr>
          <w:color w:val="000000" w:themeColor="text1"/>
          <w:spacing w:val="-4"/>
          <w:sz w:val="24"/>
          <w:szCs w:val="24"/>
          <w:u w:val="single"/>
        </w:rPr>
        <w:t xml:space="preserve"> </w:t>
      </w:r>
      <w:r w:rsidRPr="00CB39D6">
        <w:rPr>
          <w:color w:val="000000" w:themeColor="text1"/>
          <w:sz w:val="24"/>
          <w:szCs w:val="24"/>
          <w:u w:val="single"/>
        </w:rPr>
        <w:t>placed</w:t>
      </w:r>
      <w:r w:rsidRPr="00CB39D6">
        <w:rPr>
          <w:color w:val="000000" w:themeColor="text1"/>
          <w:spacing w:val="-1"/>
          <w:sz w:val="24"/>
          <w:szCs w:val="24"/>
          <w:u w:val="single"/>
        </w:rPr>
        <w:t xml:space="preserve"> </w:t>
      </w:r>
      <w:r w:rsidRPr="00CB39D6">
        <w:rPr>
          <w:color w:val="000000" w:themeColor="text1"/>
          <w:sz w:val="24"/>
          <w:szCs w:val="24"/>
          <w:u w:val="single"/>
        </w:rPr>
        <w:t>within</w:t>
      </w:r>
      <w:r w:rsidRPr="00CB39D6">
        <w:rPr>
          <w:color w:val="000000" w:themeColor="text1"/>
          <w:spacing w:val="-3"/>
          <w:sz w:val="24"/>
          <w:szCs w:val="24"/>
          <w:u w:val="single"/>
        </w:rPr>
        <w:t xml:space="preserve"> municipal </w:t>
      </w:r>
      <w:r w:rsidRPr="00CB39D6">
        <w:rPr>
          <w:color w:val="000000" w:themeColor="text1"/>
          <w:sz w:val="24"/>
          <w:szCs w:val="24"/>
          <w:u w:val="single"/>
        </w:rPr>
        <w:t>conservation</w:t>
      </w:r>
      <w:r w:rsidRPr="00CB39D6">
        <w:rPr>
          <w:color w:val="000000" w:themeColor="text1"/>
          <w:spacing w:val="-2"/>
          <w:sz w:val="24"/>
          <w:szCs w:val="24"/>
          <w:u w:val="single"/>
        </w:rPr>
        <w:t xml:space="preserve"> easements,</w:t>
      </w:r>
      <w:r w:rsidR="00CB39D6">
        <w:rPr>
          <w:color w:val="000000" w:themeColor="text1"/>
          <w:spacing w:val="-2"/>
          <w:sz w:val="24"/>
          <w:szCs w:val="24"/>
          <w:u w:val="single"/>
        </w:rPr>
        <w:t xml:space="preserve"> </w:t>
      </w:r>
      <w:r w:rsidRPr="00CB39D6">
        <w:rPr>
          <w:color w:val="000000" w:themeColor="text1"/>
          <w:spacing w:val="-2"/>
          <w:sz w:val="24"/>
          <w:szCs w:val="24"/>
          <w:u w:val="single"/>
        </w:rPr>
        <w:t>except as may otherwise be required by applicable Federal and State environmental laws and regulations.</w:t>
      </w:r>
    </w:p>
    <w:p w14:paraId="5D6A2770" w14:textId="77777777" w:rsidR="00CB39D6" w:rsidRPr="00CB39D6" w:rsidRDefault="00F54F96" w:rsidP="005941D7">
      <w:pPr>
        <w:pStyle w:val="ListParagraph"/>
        <w:numPr>
          <w:ilvl w:val="1"/>
          <w:numId w:val="1"/>
        </w:numPr>
        <w:spacing w:before="180"/>
        <w:ind w:left="900"/>
        <w:contextualSpacing w:val="0"/>
        <w:jc w:val="both"/>
        <w:rPr>
          <w:color w:val="000000" w:themeColor="text1"/>
          <w:sz w:val="24"/>
          <w:szCs w:val="24"/>
          <w:u w:val="single"/>
        </w:rPr>
      </w:pPr>
      <w:r w:rsidRPr="00CB39D6">
        <w:rPr>
          <w:color w:val="000000" w:themeColor="text1"/>
          <w:sz w:val="24"/>
          <w:szCs w:val="24"/>
          <w:u w:val="single"/>
        </w:rPr>
        <w:t>Low</w:t>
      </w:r>
      <w:r w:rsidRPr="00CB39D6">
        <w:rPr>
          <w:color w:val="000000" w:themeColor="text1"/>
          <w:spacing w:val="-2"/>
          <w:sz w:val="24"/>
          <w:szCs w:val="24"/>
          <w:u w:val="single"/>
        </w:rPr>
        <w:t xml:space="preserve"> </w:t>
      </w:r>
      <w:r w:rsidRPr="00CB39D6">
        <w:rPr>
          <w:color w:val="000000" w:themeColor="text1"/>
          <w:sz w:val="24"/>
          <w:szCs w:val="24"/>
          <w:u w:val="single"/>
        </w:rPr>
        <w:t>or</w:t>
      </w:r>
      <w:r w:rsidRPr="00CB39D6">
        <w:rPr>
          <w:color w:val="000000" w:themeColor="text1"/>
          <w:spacing w:val="-1"/>
          <w:sz w:val="24"/>
          <w:szCs w:val="24"/>
          <w:u w:val="single"/>
        </w:rPr>
        <w:t xml:space="preserve"> </w:t>
      </w:r>
      <w:r w:rsidRPr="00CB39D6">
        <w:rPr>
          <w:color w:val="000000" w:themeColor="text1"/>
          <w:sz w:val="24"/>
          <w:szCs w:val="24"/>
          <w:u w:val="single"/>
        </w:rPr>
        <w:t>mushroom-type</w:t>
      </w:r>
      <w:r w:rsidRPr="00CB39D6">
        <w:rPr>
          <w:color w:val="000000" w:themeColor="text1"/>
          <w:spacing w:val="-1"/>
          <w:sz w:val="24"/>
          <w:szCs w:val="24"/>
          <w:u w:val="single"/>
        </w:rPr>
        <w:t xml:space="preserve"> </w:t>
      </w:r>
      <w:r w:rsidRPr="00CB39D6">
        <w:rPr>
          <w:color w:val="000000" w:themeColor="text1"/>
          <w:sz w:val="24"/>
          <w:szCs w:val="24"/>
          <w:u w:val="single"/>
        </w:rPr>
        <w:t>lighting shall</w:t>
      </w:r>
      <w:r w:rsidRPr="00CB39D6">
        <w:rPr>
          <w:color w:val="000000" w:themeColor="text1"/>
          <w:spacing w:val="-1"/>
          <w:sz w:val="24"/>
          <w:szCs w:val="24"/>
          <w:u w:val="single"/>
        </w:rPr>
        <w:t xml:space="preserve"> </w:t>
      </w:r>
      <w:r w:rsidRPr="00CB39D6">
        <w:rPr>
          <w:color w:val="000000" w:themeColor="text1"/>
          <w:sz w:val="24"/>
          <w:szCs w:val="24"/>
          <w:u w:val="single"/>
        </w:rPr>
        <w:t>not be</w:t>
      </w:r>
      <w:r w:rsidRPr="00CB39D6">
        <w:rPr>
          <w:color w:val="000000" w:themeColor="text1"/>
          <w:spacing w:val="-1"/>
          <w:sz w:val="24"/>
          <w:szCs w:val="24"/>
          <w:u w:val="single"/>
        </w:rPr>
        <w:t xml:space="preserve"> </w:t>
      </w:r>
      <w:r w:rsidRPr="00CB39D6">
        <w:rPr>
          <w:color w:val="000000" w:themeColor="text1"/>
          <w:sz w:val="24"/>
          <w:szCs w:val="24"/>
          <w:u w:val="single"/>
        </w:rPr>
        <w:t>required</w:t>
      </w:r>
      <w:r w:rsidRPr="00CB39D6">
        <w:rPr>
          <w:color w:val="000000" w:themeColor="text1"/>
          <w:spacing w:val="-1"/>
          <w:sz w:val="24"/>
          <w:szCs w:val="24"/>
          <w:u w:val="single"/>
        </w:rPr>
        <w:t xml:space="preserve"> </w:t>
      </w:r>
      <w:r w:rsidRPr="00CB39D6">
        <w:rPr>
          <w:color w:val="000000" w:themeColor="text1"/>
          <w:sz w:val="24"/>
          <w:szCs w:val="24"/>
          <w:u w:val="single"/>
        </w:rPr>
        <w:t>for</w:t>
      </w:r>
      <w:r w:rsidRPr="00CB39D6">
        <w:rPr>
          <w:color w:val="000000" w:themeColor="text1"/>
          <w:spacing w:val="-2"/>
          <w:sz w:val="24"/>
          <w:szCs w:val="24"/>
          <w:u w:val="single"/>
        </w:rPr>
        <w:t xml:space="preserve"> sidewalks.</w:t>
      </w:r>
    </w:p>
    <w:p w14:paraId="0672A119" w14:textId="769AE643" w:rsidR="00CB39D6" w:rsidRDefault="00F54F96" w:rsidP="005941D7">
      <w:pPr>
        <w:pStyle w:val="ListParagraph"/>
        <w:numPr>
          <w:ilvl w:val="1"/>
          <w:numId w:val="1"/>
        </w:numPr>
        <w:spacing w:before="180"/>
        <w:ind w:left="900"/>
        <w:contextualSpacing w:val="0"/>
        <w:jc w:val="both"/>
        <w:rPr>
          <w:color w:val="000000" w:themeColor="text1"/>
          <w:sz w:val="24"/>
          <w:szCs w:val="24"/>
          <w:u w:val="single"/>
        </w:rPr>
      </w:pPr>
      <w:r w:rsidRPr="00CB39D6">
        <w:rPr>
          <w:color w:val="000000" w:themeColor="text1"/>
          <w:sz w:val="24"/>
          <w:szCs w:val="24"/>
          <w:u w:val="single"/>
        </w:rPr>
        <w:t>The</w:t>
      </w:r>
      <w:r w:rsidRPr="00CB39D6">
        <w:rPr>
          <w:color w:val="000000" w:themeColor="text1"/>
          <w:spacing w:val="-4"/>
          <w:sz w:val="24"/>
          <w:szCs w:val="24"/>
          <w:u w:val="single"/>
        </w:rPr>
        <w:t xml:space="preserve"> </w:t>
      </w:r>
      <w:r w:rsidRPr="00CB39D6">
        <w:rPr>
          <w:color w:val="000000" w:themeColor="text1"/>
          <w:sz w:val="24"/>
          <w:szCs w:val="24"/>
          <w:u w:val="single"/>
        </w:rPr>
        <w:t>minimum</w:t>
      </w:r>
      <w:r w:rsidRPr="00CB39D6">
        <w:rPr>
          <w:color w:val="000000" w:themeColor="text1"/>
          <w:spacing w:val="-2"/>
          <w:sz w:val="24"/>
          <w:szCs w:val="24"/>
          <w:u w:val="single"/>
        </w:rPr>
        <w:t xml:space="preserve"> </w:t>
      </w:r>
      <w:r w:rsidRPr="00CB39D6">
        <w:rPr>
          <w:color w:val="000000" w:themeColor="text1"/>
          <w:sz w:val="24"/>
          <w:szCs w:val="24"/>
          <w:u w:val="single"/>
        </w:rPr>
        <w:t>setback</w:t>
      </w:r>
      <w:r w:rsidRPr="00CB39D6">
        <w:rPr>
          <w:color w:val="000000" w:themeColor="text1"/>
          <w:spacing w:val="-2"/>
          <w:sz w:val="24"/>
          <w:szCs w:val="24"/>
          <w:u w:val="single"/>
        </w:rPr>
        <w:t xml:space="preserve"> </w:t>
      </w:r>
      <w:r w:rsidRPr="00CB39D6">
        <w:rPr>
          <w:color w:val="000000" w:themeColor="text1"/>
          <w:sz w:val="24"/>
          <w:szCs w:val="24"/>
          <w:u w:val="single"/>
        </w:rPr>
        <w:t>required</w:t>
      </w:r>
      <w:r w:rsidRPr="00CB39D6">
        <w:rPr>
          <w:color w:val="000000" w:themeColor="text1"/>
          <w:spacing w:val="-2"/>
          <w:sz w:val="24"/>
          <w:szCs w:val="24"/>
          <w:u w:val="single"/>
        </w:rPr>
        <w:t xml:space="preserve"> </w:t>
      </w:r>
      <w:r w:rsidRPr="00CB39D6">
        <w:rPr>
          <w:color w:val="000000" w:themeColor="text1"/>
          <w:sz w:val="24"/>
          <w:szCs w:val="24"/>
          <w:u w:val="single"/>
        </w:rPr>
        <w:t>for</w:t>
      </w:r>
      <w:r w:rsidRPr="00CB39D6">
        <w:rPr>
          <w:color w:val="000000" w:themeColor="text1"/>
          <w:spacing w:val="-4"/>
          <w:sz w:val="24"/>
          <w:szCs w:val="24"/>
          <w:u w:val="single"/>
        </w:rPr>
        <w:t xml:space="preserve"> </w:t>
      </w:r>
      <w:r w:rsidRPr="00CB39D6">
        <w:rPr>
          <w:color w:val="000000" w:themeColor="text1"/>
          <w:sz w:val="24"/>
          <w:szCs w:val="24"/>
          <w:u w:val="single"/>
        </w:rPr>
        <w:t>signs with</w:t>
      </w:r>
      <w:r w:rsidRPr="00CB39D6">
        <w:rPr>
          <w:color w:val="000000" w:themeColor="text1"/>
          <w:spacing w:val="-2"/>
          <w:sz w:val="24"/>
          <w:szCs w:val="24"/>
          <w:u w:val="single"/>
        </w:rPr>
        <w:t xml:space="preserve"> </w:t>
      </w:r>
      <w:r w:rsidRPr="00CB39D6">
        <w:rPr>
          <w:color w:val="000000" w:themeColor="text1"/>
          <w:sz w:val="24"/>
          <w:szCs w:val="24"/>
          <w:u w:val="single"/>
        </w:rPr>
        <w:t>an</w:t>
      </w:r>
      <w:r w:rsidRPr="00CB39D6">
        <w:rPr>
          <w:color w:val="000000" w:themeColor="text1"/>
          <w:spacing w:val="-2"/>
          <w:sz w:val="24"/>
          <w:szCs w:val="24"/>
          <w:u w:val="single"/>
        </w:rPr>
        <w:t xml:space="preserve"> </w:t>
      </w:r>
      <w:r w:rsidRPr="00CB39D6">
        <w:rPr>
          <w:color w:val="000000" w:themeColor="text1"/>
          <w:sz w:val="24"/>
          <w:szCs w:val="24"/>
          <w:u w:val="single"/>
        </w:rPr>
        <w:t>area</w:t>
      </w:r>
      <w:r w:rsidRPr="00CB39D6">
        <w:rPr>
          <w:color w:val="000000" w:themeColor="text1"/>
          <w:spacing w:val="-3"/>
          <w:sz w:val="24"/>
          <w:szCs w:val="24"/>
          <w:u w:val="single"/>
        </w:rPr>
        <w:t xml:space="preserve"> </w:t>
      </w:r>
      <w:r w:rsidRPr="00CB39D6">
        <w:rPr>
          <w:color w:val="000000" w:themeColor="text1"/>
          <w:sz w:val="24"/>
          <w:szCs w:val="24"/>
          <w:u w:val="single"/>
        </w:rPr>
        <w:t>of</w:t>
      </w:r>
      <w:r w:rsidRPr="00CB39D6">
        <w:rPr>
          <w:color w:val="000000" w:themeColor="text1"/>
          <w:spacing w:val="-3"/>
          <w:sz w:val="24"/>
          <w:szCs w:val="24"/>
          <w:u w:val="single"/>
        </w:rPr>
        <w:t xml:space="preserve"> </w:t>
      </w:r>
      <w:r w:rsidRPr="00CB39D6">
        <w:rPr>
          <w:color w:val="000000" w:themeColor="text1"/>
          <w:sz w:val="24"/>
          <w:szCs w:val="24"/>
          <w:u w:val="single"/>
        </w:rPr>
        <w:t>25</w:t>
      </w:r>
      <w:r w:rsidRPr="00CB39D6">
        <w:rPr>
          <w:color w:val="000000" w:themeColor="text1"/>
          <w:spacing w:val="-2"/>
          <w:sz w:val="24"/>
          <w:szCs w:val="24"/>
          <w:u w:val="single"/>
        </w:rPr>
        <w:t xml:space="preserve"> </w:t>
      </w:r>
      <w:r w:rsidRPr="00CB39D6">
        <w:rPr>
          <w:color w:val="000000" w:themeColor="text1"/>
          <w:sz w:val="24"/>
          <w:szCs w:val="24"/>
          <w:u w:val="single"/>
        </w:rPr>
        <w:t>to</w:t>
      </w:r>
      <w:r w:rsidRPr="00CB39D6">
        <w:rPr>
          <w:color w:val="000000" w:themeColor="text1"/>
          <w:spacing w:val="-2"/>
          <w:sz w:val="24"/>
          <w:szCs w:val="24"/>
          <w:u w:val="single"/>
        </w:rPr>
        <w:t xml:space="preserve"> </w:t>
      </w:r>
      <w:r w:rsidRPr="00CB39D6">
        <w:rPr>
          <w:color w:val="000000" w:themeColor="text1"/>
          <w:sz w:val="24"/>
          <w:szCs w:val="24"/>
          <w:u w:val="single"/>
        </w:rPr>
        <w:t>75</w:t>
      </w:r>
      <w:r w:rsidRPr="00CB39D6">
        <w:rPr>
          <w:color w:val="000000" w:themeColor="text1"/>
          <w:spacing w:val="-1"/>
          <w:sz w:val="24"/>
          <w:szCs w:val="24"/>
          <w:u w:val="single"/>
        </w:rPr>
        <w:t xml:space="preserve"> </w:t>
      </w:r>
      <w:r w:rsidRPr="00CB39D6">
        <w:rPr>
          <w:color w:val="000000" w:themeColor="text1"/>
          <w:sz w:val="24"/>
          <w:szCs w:val="24"/>
          <w:u w:val="single"/>
        </w:rPr>
        <w:t>square</w:t>
      </w:r>
      <w:r w:rsidRPr="00CB39D6">
        <w:rPr>
          <w:color w:val="000000" w:themeColor="text1"/>
          <w:spacing w:val="-2"/>
          <w:sz w:val="24"/>
          <w:szCs w:val="24"/>
          <w:u w:val="single"/>
        </w:rPr>
        <w:t xml:space="preserve"> </w:t>
      </w:r>
      <w:r w:rsidRPr="00CB39D6">
        <w:rPr>
          <w:color w:val="000000" w:themeColor="text1"/>
          <w:sz w:val="24"/>
          <w:szCs w:val="24"/>
          <w:u w:val="single"/>
        </w:rPr>
        <w:t>feet</w:t>
      </w:r>
      <w:r w:rsidRPr="00CB39D6">
        <w:rPr>
          <w:color w:val="000000" w:themeColor="text1"/>
          <w:spacing w:val="-2"/>
          <w:sz w:val="24"/>
          <w:szCs w:val="24"/>
          <w:u w:val="single"/>
        </w:rPr>
        <w:t xml:space="preserve"> </w:t>
      </w:r>
      <w:r w:rsidRPr="00CB39D6">
        <w:rPr>
          <w:color w:val="000000" w:themeColor="text1"/>
          <w:sz w:val="24"/>
          <w:szCs w:val="24"/>
          <w:u w:val="single"/>
        </w:rPr>
        <w:t>shall</w:t>
      </w:r>
      <w:r w:rsidRPr="00CB39D6">
        <w:rPr>
          <w:color w:val="000000" w:themeColor="text1"/>
          <w:spacing w:val="-2"/>
          <w:sz w:val="24"/>
          <w:szCs w:val="24"/>
          <w:u w:val="single"/>
        </w:rPr>
        <w:t xml:space="preserve"> </w:t>
      </w:r>
      <w:r w:rsidRPr="00CB39D6">
        <w:rPr>
          <w:color w:val="000000" w:themeColor="text1"/>
          <w:sz w:val="24"/>
          <w:szCs w:val="24"/>
          <w:u w:val="single"/>
        </w:rPr>
        <w:t>be</w:t>
      </w:r>
      <w:r w:rsidRPr="00CB39D6">
        <w:rPr>
          <w:color w:val="000000" w:themeColor="text1"/>
          <w:spacing w:val="-3"/>
          <w:sz w:val="24"/>
          <w:szCs w:val="24"/>
          <w:u w:val="single"/>
        </w:rPr>
        <w:t xml:space="preserve"> </w:t>
      </w:r>
      <w:r w:rsidRPr="00CB39D6">
        <w:rPr>
          <w:color w:val="000000" w:themeColor="text1"/>
          <w:sz w:val="24"/>
          <w:szCs w:val="24"/>
          <w:u w:val="single"/>
        </w:rPr>
        <w:t>15 feet.</w:t>
      </w:r>
    </w:p>
    <w:p w14:paraId="5DFB95C2" w14:textId="77777777" w:rsidR="00CB39D6" w:rsidRPr="00CB39D6" w:rsidRDefault="00F54F96" w:rsidP="005941D7">
      <w:pPr>
        <w:pStyle w:val="ListParagraph"/>
        <w:numPr>
          <w:ilvl w:val="1"/>
          <w:numId w:val="1"/>
        </w:numPr>
        <w:spacing w:before="180"/>
        <w:ind w:left="900"/>
        <w:contextualSpacing w:val="0"/>
        <w:jc w:val="both"/>
        <w:rPr>
          <w:color w:val="000000" w:themeColor="text1"/>
          <w:sz w:val="24"/>
          <w:szCs w:val="24"/>
          <w:u w:val="single"/>
        </w:rPr>
      </w:pPr>
      <w:r w:rsidRPr="00CB39D6">
        <w:rPr>
          <w:color w:val="000000" w:themeColor="text1"/>
          <w:sz w:val="24"/>
          <w:szCs w:val="24"/>
          <w:u w:val="single"/>
        </w:rPr>
        <w:t>Open</w:t>
      </w:r>
      <w:r w:rsidRPr="00CB39D6">
        <w:rPr>
          <w:color w:val="000000" w:themeColor="text1"/>
          <w:spacing w:val="-1"/>
          <w:sz w:val="24"/>
          <w:szCs w:val="24"/>
          <w:u w:val="single"/>
        </w:rPr>
        <w:t xml:space="preserve"> </w:t>
      </w:r>
      <w:r w:rsidRPr="00CB39D6">
        <w:rPr>
          <w:color w:val="000000" w:themeColor="text1"/>
          <w:sz w:val="24"/>
          <w:szCs w:val="24"/>
          <w:u w:val="single"/>
        </w:rPr>
        <w:t>water buffer</w:t>
      </w:r>
      <w:r w:rsidRPr="00CB39D6">
        <w:rPr>
          <w:color w:val="000000" w:themeColor="text1"/>
          <w:spacing w:val="-1"/>
          <w:sz w:val="24"/>
          <w:szCs w:val="24"/>
          <w:u w:val="single"/>
        </w:rPr>
        <w:t xml:space="preserve"> </w:t>
      </w:r>
      <w:r w:rsidRPr="00CB39D6">
        <w:rPr>
          <w:color w:val="000000" w:themeColor="text1"/>
          <w:sz w:val="24"/>
          <w:szCs w:val="24"/>
          <w:u w:val="single"/>
        </w:rPr>
        <w:t>areas</w:t>
      </w:r>
      <w:r w:rsidRPr="00CB39D6">
        <w:rPr>
          <w:color w:val="000000" w:themeColor="text1"/>
          <w:spacing w:val="2"/>
          <w:sz w:val="24"/>
          <w:szCs w:val="24"/>
          <w:u w:val="single"/>
        </w:rPr>
        <w:t xml:space="preserve"> </w:t>
      </w:r>
      <w:r w:rsidRPr="00CB39D6">
        <w:rPr>
          <w:color w:val="000000" w:themeColor="text1"/>
          <w:sz w:val="24"/>
          <w:szCs w:val="24"/>
          <w:u w:val="single"/>
        </w:rPr>
        <w:t>shall</w:t>
      </w:r>
      <w:r w:rsidRPr="00CB39D6">
        <w:rPr>
          <w:color w:val="000000" w:themeColor="text1"/>
          <w:spacing w:val="-1"/>
          <w:sz w:val="24"/>
          <w:szCs w:val="24"/>
          <w:u w:val="single"/>
        </w:rPr>
        <w:t xml:space="preserve"> </w:t>
      </w:r>
      <w:r w:rsidRPr="00CB39D6">
        <w:rPr>
          <w:color w:val="000000" w:themeColor="text1"/>
          <w:sz w:val="24"/>
          <w:szCs w:val="24"/>
          <w:u w:val="single"/>
        </w:rPr>
        <w:t>not be</w:t>
      </w:r>
      <w:r w:rsidRPr="00CB39D6">
        <w:rPr>
          <w:color w:val="000000" w:themeColor="text1"/>
          <w:spacing w:val="-1"/>
          <w:sz w:val="24"/>
          <w:szCs w:val="24"/>
          <w:u w:val="single"/>
        </w:rPr>
        <w:t xml:space="preserve"> </w:t>
      </w:r>
      <w:r w:rsidRPr="00CB39D6">
        <w:rPr>
          <w:color w:val="000000" w:themeColor="text1"/>
          <w:sz w:val="24"/>
          <w:szCs w:val="24"/>
          <w:u w:val="single"/>
        </w:rPr>
        <w:t>required</w:t>
      </w:r>
      <w:r w:rsidRPr="00CB39D6">
        <w:rPr>
          <w:color w:val="000000" w:themeColor="text1"/>
          <w:spacing w:val="-1"/>
          <w:sz w:val="24"/>
          <w:szCs w:val="24"/>
          <w:u w:val="single"/>
        </w:rPr>
        <w:t xml:space="preserve"> </w:t>
      </w:r>
      <w:r w:rsidRPr="00CB39D6">
        <w:rPr>
          <w:color w:val="000000" w:themeColor="text1"/>
          <w:sz w:val="24"/>
          <w:szCs w:val="24"/>
          <w:u w:val="single"/>
        </w:rPr>
        <w:t>to</w:t>
      </w:r>
      <w:r w:rsidRPr="00CB39D6">
        <w:rPr>
          <w:color w:val="000000" w:themeColor="text1"/>
          <w:spacing w:val="-1"/>
          <w:sz w:val="24"/>
          <w:szCs w:val="24"/>
          <w:u w:val="single"/>
        </w:rPr>
        <w:t xml:space="preserve"> </w:t>
      </w:r>
      <w:r w:rsidRPr="00CB39D6">
        <w:rPr>
          <w:color w:val="000000" w:themeColor="text1"/>
          <w:sz w:val="24"/>
          <w:szCs w:val="24"/>
          <w:u w:val="single"/>
        </w:rPr>
        <w:t>be</w:t>
      </w:r>
      <w:r w:rsidRPr="00CB39D6">
        <w:rPr>
          <w:color w:val="000000" w:themeColor="text1"/>
          <w:spacing w:val="-1"/>
          <w:sz w:val="24"/>
          <w:szCs w:val="24"/>
          <w:u w:val="single"/>
        </w:rPr>
        <w:t xml:space="preserve"> </w:t>
      </w:r>
      <w:r w:rsidRPr="00CB39D6">
        <w:rPr>
          <w:color w:val="000000" w:themeColor="text1"/>
          <w:sz w:val="24"/>
          <w:szCs w:val="24"/>
          <w:u w:val="single"/>
        </w:rPr>
        <w:t>included</w:t>
      </w:r>
      <w:r w:rsidRPr="00CB39D6">
        <w:rPr>
          <w:color w:val="000000" w:themeColor="text1"/>
          <w:spacing w:val="-1"/>
          <w:sz w:val="24"/>
          <w:szCs w:val="24"/>
          <w:u w:val="single"/>
        </w:rPr>
        <w:t xml:space="preserve"> </w:t>
      </w:r>
      <w:r w:rsidRPr="00CB39D6">
        <w:rPr>
          <w:color w:val="000000" w:themeColor="text1"/>
          <w:sz w:val="24"/>
          <w:szCs w:val="24"/>
          <w:u w:val="single"/>
        </w:rPr>
        <w:t>in</w:t>
      </w:r>
      <w:r w:rsidRPr="00CB39D6">
        <w:rPr>
          <w:color w:val="000000" w:themeColor="text1"/>
          <w:spacing w:val="-1"/>
          <w:sz w:val="24"/>
          <w:szCs w:val="24"/>
          <w:u w:val="single"/>
        </w:rPr>
        <w:t xml:space="preserve"> municipal </w:t>
      </w:r>
      <w:r w:rsidRPr="00CB39D6">
        <w:rPr>
          <w:color w:val="000000" w:themeColor="text1"/>
          <w:sz w:val="24"/>
          <w:szCs w:val="24"/>
          <w:u w:val="single"/>
        </w:rPr>
        <w:t xml:space="preserve">conservation </w:t>
      </w:r>
      <w:r w:rsidRPr="00CB39D6">
        <w:rPr>
          <w:color w:val="000000" w:themeColor="text1"/>
          <w:spacing w:val="-2"/>
          <w:sz w:val="24"/>
          <w:szCs w:val="24"/>
          <w:u w:val="single"/>
        </w:rPr>
        <w:t>easements, except as may otherwise be required by applicable Federal and State environmental laws and regulations.</w:t>
      </w:r>
    </w:p>
    <w:p w14:paraId="6F2F58D9" w14:textId="77777777" w:rsidR="00CB39D6" w:rsidRDefault="00F54F96" w:rsidP="005941D7">
      <w:pPr>
        <w:pStyle w:val="ListParagraph"/>
        <w:numPr>
          <w:ilvl w:val="1"/>
          <w:numId w:val="1"/>
        </w:numPr>
        <w:spacing w:before="180"/>
        <w:ind w:left="900"/>
        <w:contextualSpacing w:val="0"/>
        <w:jc w:val="both"/>
        <w:rPr>
          <w:color w:val="000000" w:themeColor="text1"/>
          <w:sz w:val="24"/>
          <w:szCs w:val="24"/>
          <w:u w:val="single"/>
        </w:rPr>
      </w:pPr>
      <w:r w:rsidRPr="00CB39D6">
        <w:rPr>
          <w:color w:val="000000" w:themeColor="text1"/>
          <w:sz w:val="24"/>
          <w:szCs w:val="24"/>
          <w:u w:val="single"/>
        </w:rPr>
        <w:t>The minimum distance required between driveway entrances and exits and the intersection</w:t>
      </w:r>
      <w:r w:rsidRPr="00CB39D6">
        <w:rPr>
          <w:color w:val="000000" w:themeColor="text1"/>
          <w:spacing w:val="-3"/>
          <w:sz w:val="24"/>
          <w:szCs w:val="24"/>
          <w:u w:val="single"/>
        </w:rPr>
        <w:t xml:space="preserve"> </w:t>
      </w:r>
      <w:r w:rsidRPr="00CB39D6">
        <w:rPr>
          <w:color w:val="000000" w:themeColor="text1"/>
          <w:sz w:val="24"/>
          <w:szCs w:val="24"/>
          <w:u w:val="single"/>
        </w:rPr>
        <w:t>point</w:t>
      </w:r>
      <w:r w:rsidRPr="00CB39D6">
        <w:rPr>
          <w:color w:val="000000" w:themeColor="text1"/>
          <w:spacing w:val="-2"/>
          <w:sz w:val="24"/>
          <w:szCs w:val="24"/>
          <w:u w:val="single"/>
        </w:rPr>
        <w:t xml:space="preserve"> </w:t>
      </w:r>
      <w:r w:rsidRPr="00CB39D6">
        <w:rPr>
          <w:color w:val="000000" w:themeColor="text1"/>
          <w:sz w:val="24"/>
          <w:szCs w:val="24"/>
          <w:u w:val="single"/>
        </w:rPr>
        <w:t>of</w:t>
      </w:r>
      <w:r w:rsidRPr="00CB39D6">
        <w:rPr>
          <w:color w:val="000000" w:themeColor="text1"/>
          <w:spacing w:val="-4"/>
          <w:sz w:val="24"/>
          <w:szCs w:val="24"/>
          <w:u w:val="single"/>
        </w:rPr>
        <w:t xml:space="preserve"> </w:t>
      </w:r>
      <w:r w:rsidRPr="00CB39D6">
        <w:rPr>
          <w:color w:val="000000" w:themeColor="text1"/>
          <w:sz w:val="24"/>
          <w:szCs w:val="24"/>
          <w:u w:val="single"/>
        </w:rPr>
        <w:t>tangency</w:t>
      </w:r>
      <w:r w:rsidRPr="00CB39D6">
        <w:rPr>
          <w:color w:val="000000" w:themeColor="text1"/>
          <w:spacing w:val="-4"/>
          <w:sz w:val="24"/>
          <w:szCs w:val="24"/>
          <w:u w:val="single"/>
        </w:rPr>
        <w:t xml:space="preserve"> </w:t>
      </w:r>
      <w:r w:rsidRPr="00CB39D6">
        <w:rPr>
          <w:color w:val="000000" w:themeColor="text1"/>
          <w:sz w:val="24"/>
          <w:szCs w:val="24"/>
          <w:u w:val="single"/>
        </w:rPr>
        <w:t>with</w:t>
      </w:r>
      <w:r w:rsidRPr="00CB39D6">
        <w:rPr>
          <w:color w:val="000000" w:themeColor="text1"/>
          <w:spacing w:val="-3"/>
          <w:sz w:val="24"/>
          <w:szCs w:val="24"/>
          <w:u w:val="single"/>
        </w:rPr>
        <w:t xml:space="preserve"> </w:t>
      </w:r>
      <w:r w:rsidRPr="00CB39D6">
        <w:rPr>
          <w:color w:val="000000" w:themeColor="text1"/>
          <w:sz w:val="24"/>
          <w:szCs w:val="24"/>
          <w:u w:val="single"/>
        </w:rPr>
        <w:t>the</w:t>
      </w:r>
      <w:r w:rsidRPr="00CB39D6">
        <w:rPr>
          <w:color w:val="000000" w:themeColor="text1"/>
          <w:spacing w:val="-4"/>
          <w:sz w:val="24"/>
          <w:szCs w:val="24"/>
          <w:u w:val="single"/>
        </w:rPr>
        <w:t xml:space="preserve"> </w:t>
      </w:r>
      <w:r w:rsidRPr="00CB39D6">
        <w:rPr>
          <w:color w:val="000000" w:themeColor="text1"/>
          <w:sz w:val="24"/>
          <w:szCs w:val="24"/>
          <w:u w:val="single"/>
        </w:rPr>
        <w:t>existing</w:t>
      </w:r>
      <w:r w:rsidRPr="00CB39D6">
        <w:rPr>
          <w:color w:val="000000" w:themeColor="text1"/>
          <w:spacing w:val="-3"/>
          <w:sz w:val="24"/>
          <w:szCs w:val="24"/>
          <w:u w:val="single"/>
        </w:rPr>
        <w:t xml:space="preserve"> </w:t>
      </w:r>
      <w:r w:rsidRPr="00CB39D6">
        <w:rPr>
          <w:color w:val="000000" w:themeColor="text1"/>
          <w:sz w:val="24"/>
          <w:szCs w:val="24"/>
          <w:u w:val="single"/>
        </w:rPr>
        <w:t>or</w:t>
      </w:r>
      <w:r w:rsidRPr="00CB39D6">
        <w:rPr>
          <w:color w:val="000000" w:themeColor="text1"/>
          <w:spacing w:val="-2"/>
          <w:sz w:val="24"/>
          <w:szCs w:val="24"/>
          <w:u w:val="single"/>
        </w:rPr>
        <w:t xml:space="preserve"> </w:t>
      </w:r>
      <w:r w:rsidRPr="00CB39D6">
        <w:rPr>
          <w:color w:val="000000" w:themeColor="text1"/>
          <w:sz w:val="24"/>
          <w:szCs w:val="24"/>
          <w:u w:val="single"/>
        </w:rPr>
        <w:t>proposed</w:t>
      </w:r>
      <w:r w:rsidRPr="00CB39D6">
        <w:rPr>
          <w:color w:val="000000" w:themeColor="text1"/>
          <w:spacing w:val="-3"/>
          <w:sz w:val="24"/>
          <w:szCs w:val="24"/>
          <w:u w:val="single"/>
        </w:rPr>
        <w:t xml:space="preserve"> </w:t>
      </w:r>
      <w:r w:rsidRPr="00CB39D6">
        <w:rPr>
          <w:color w:val="000000" w:themeColor="text1"/>
          <w:sz w:val="24"/>
          <w:szCs w:val="24"/>
          <w:u w:val="single"/>
        </w:rPr>
        <w:t>curb</w:t>
      </w:r>
      <w:r w:rsidRPr="00CB39D6">
        <w:rPr>
          <w:color w:val="000000" w:themeColor="text1"/>
          <w:spacing w:val="-2"/>
          <w:sz w:val="24"/>
          <w:szCs w:val="24"/>
          <w:u w:val="single"/>
        </w:rPr>
        <w:t xml:space="preserve"> </w:t>
      </w:r>
      <w:r w:rsidRPr="00CB39D6">
        <w:rPr>
          <w:color w:val="000000" w:themeColor="text1"/>
          <w:sz w:val="24"/>
          <w:szCs w:val="24"/>
          <w:u w:val="single"/>
        </w:rPr>
        <w:t>radii</w:t>
      </w:r>
      <w:r w:rsidRPr="00CB39D6">
        <w:rPr>
          <w:color w:val="000000" w:themeColor="text1"/>
          <w:spacing w:val="-1"/>
          <w:sz w:val="24"/>
          <w:szCs w:val="24"/>
          <w:u w:val="single"/>
        </w:rPr>
        <w:t xml:space="preserve"> </w:t>
      </w:r>
      <w:r w:rsidRPr="00CB39D6">
        <w:rPr>
          <w:color w:val="000000" w:themeColor="text1"/>
          <w:sz w:val="24"/>
          <w:szCs w:val="24"/>
          <w:u w:val="single"/>
        </w:rPr>
        <w:t>where</w:t>
      </w:r>
      <w:r w:rsidRPr="00CB39D6">
        <w:rPr>
          <w:color w:val="000000" w:themeColor="text1"/>
          <w:spacing w:val="-4"/>
          <w:sz w:val="24"/>
          <w:szCs w:val="24"/>
          <w:u w:val="single"/>
        </w:rPr>
        <w:t xml:space="preserve"> </w:t>
      </w:r>
      <w:r w:rsidRPr="00CB39D6">
        <w:rPr>
          <w:color w:val="000000" w:themeColor="text1"/>
          <w:sz w:val="24"/>
          <w:szCs w:val="24"/>
          <w:u w:val="single"/>
        </w:rPr>
        <w:t>a</w:t>
      </w:r>
      <w:r w:rsidRPr="00CB39D6">
        <w:rPr>
          <w:color w:val="000000" w:themeColor="text1"/>
          <w:spacing w:val="-4"/>
          <w:sz w:val="24"/>
          <w:szCs w:val="24"/>
          <w:u w:val="single"/>
        </w:rPr>
        <w:t xml:space="preserve"> </w:t>
      </w:r>
      <w:r w:rsidRPr="00CB39D6">
        <w:rPr>
          <w:color w:val="000000" w:themeColor="text1"/>
          <w:sz w:val="24"/>
          <w:szCs w:val="24"/>
          <w:u w:val="single"/>
        </w:rPr>
        <w:t>site</w:t>
      </w:r>
      <w:r w:rsidR="00CB39D6">
        <w:rPr>
          <w:color w:val="000000" w:themeColor="text1"/>
          <w:spacing w:val="-2"/>
          <w:sz w:val="24"/>
          <w:szCs w:val="24"/>
          <w:u w:val="single"/>
        </w:rPr>
        <w:t xml:space="preserve"> </w:t>
      </w:r>
      <w:r w:rsidRPr="00CB39D6">
        <w:rPr>
          <w:color w:val="000000" w:themeColor="text1"/>
          <w:sz w:val="24"/>
          <w:szCs w:val="24"/>
          <w:u w:val="single"/>
        </w:rPr>
        <w:t>occupies a corner of two intersecting streets shall be 65 feet.</w:t>
      </w:r>
    </w:p>
    <w:p w14:paraId="2C3BE001" w14:textId="77777777" w:rsidR="005941D7" w:rsidRDefault="00CB39D6" w:rsidP="00211C10">
      <w:pPr>
        <w:spacing w:before="164"/>
        <w:jc w:val="both"/>
        <w:rPr>
          <w:b/>
          <w:bCs/>
          <w:sz w:val="24"/>
          <w:szCs w:val="24"/>
        </w:rPr>
      </w:pPr>
      <w:r w:rsidRPr="00CB39D6">
        <w:rPr>
          <w:b/>
          <w:bCs/>
          <w:sz w:val="24"/>
          <w:szCs w:val="24"/>
        </w:rPr>
        <w:tab/>
      </w:r>
    </w:p>
    <w:p w14:paraId="69703C3F" w14:textId="77777777" w:rsidR="005941D7" w:rsidRDefault="005941D7">
      <w:pPr>
        <w:widowControl/>
        <w:autoSpaceDE/>
        <w:autoSpaceDN/>
        <w:spacing w:after="160" w:line="278" w:lineRule="auto"/>
        <w:rPr>
          <w:b/>
          <w:bCs/>
          <w:sz w:val="24"/>
          <w:szCs w:val="24"/>
        </w:rPr>
      </w:pPr>
      <w:r>
        <w:rPr>
          <w:b/>
          <w:bCs/>
          <w:sz w:val="24"/>
          <w:szCs w:val="24"/>
        </w:rPr>
        <w:br w:type="page"/>
      </w:r>
    </w:p>
    <w:p w14:paraId="625B1FD2" w14:textId="100D4DD9" w:rsidR="00211C10" w:rsidRDefault="00CB39D6" w:rsidP="005941D7">
      <w:pPr>
        <w:spacing w:before="164"/>
        <w:ind w:firstLine="720"/>
        <w:jc w:val="both"/>
        <w:rPr>
          <w:sz w:val="24"/>
          <w:szCs w:val="24"/>
        </w:rPr>
      </w:pPr>
      <w:r w:rsidRPr="00CB39D6">
        <w:rPr>
          <w:b/>
          <w:bCs/>
          <w:sz w:val="24"/>
          <w:szCs w:val="24"/>
          <w:u w:val="single"/>
        </w:rPr>
        <w:lastRenderedPageBreak/>
        <w:t>SECTION 2</w:t>
      </w:r>
      <w:r w:rsidRPr="00CB39D6">
        <w:rPr>
          <w:b/>
          <w:bCs/>
          <w:sz w:val="24"/>
          <w:szCs w:val="24"/>
        </w:rPr>
        <w:t xml:space="preserve">. </w:t>
      </w:r>
      <w:r w:rsidRPr="00CB39D6">
        <w:rPr>
          <w:color w:val="000000" w:themeColor="text1"/>
          <w:sz w:val="24"/>
          <w:szCs w:val="24"/>
        </w:rPr>
        <w:t xml:space="preserve">Section 217-55.1 </w:t>
      </w:r>
      <w:r>
        <w:rPr>
          <w:color w:val="000000" w:themeColor="text1"/>
          <w:sz w:val="24"/>
          <w:szCs w:val="24"/>
        </w:rPr>
        <w:t xml:space="preserve">titled </w:t>
      </w:r>
      <w:r w:rsidRPr="00CB39D6">
        <w:rPr>
          <w:color w:val="000000" w:themeColor="text1"/>
          <w:sz w:val="24"/>
          <w:szCs w:val="24"/>
        </w:rPr>
        <w:t xml:space="preserve">“RCH-SC Reduced-Cost Housing – Senior Citizen Zone” within Chapter 217 </w:t>
      </w:r>
      <w:r w:rsidRPr="00CB39D6">
        <w:rPr>
          <w:sz w:val="24"/>
          <w:szCs w:val="24"/>
        </w:rPr>
        <w:t>of the Township of Washington Zoning Code is hereby amended as follows [</w:t>
      </w:r>
      <w:r w:rsidRPr="00CB39D6">
        <w:rPr>
          <w:strike/>
          <w:sz w:val="24"/>
          <w:szCs w:val="24"/>
        </w:rPr>
        <w:t>Strikethrough</w:t>
      </w:r>
      <w:r w:rsidRPr="00CB39D6">
        <w:rPr>
          <w:sz w:val="24"/>
          <w:szCs w:val="24"/>
        </w:rPr>
        <w:t xml:space="preserve"> text indicates deletions and </w:t>
      </w:r>
      <w:r w:rsidRPr="00CB39D6">
        <w:rPr>
          <w:sz w:val="24"/>
          <w:szCs w:val="24"/>
          <w:u w:val="single"/>
        </w:rPr>
        <w:t>underlined</w:t>
      </w:r>
      <w:r>
        <w:rPr>
          <w:sz w:val="24"/>
          <w:szCs w:val="24"/>
        </w:rPr>
        <w:t xml:space="preserve"> </w:t>
      </w:r>
      <w:r w:rsidRPr="00CB39D6">
        <w:rPr>
          <w:sz w:val="24"/>
          <w:szCs w:val="24"/>
        </w:rPr>
        <w:t>text indicates new additions/amendments]:</w:t>
      </w:r>
    </w:p>
    <w:p w14:paraId="63B91C6F" w14:textId="77777777" w:rsidR="00211C10" w:rsidRDefault="00211C10" w:rsidP="00211C10">
      <w:pPr>
        <w:spacing w:before="164"/>
        <w:jc w:val="both"/>
        <w:rPr>
          <w:b/>
          <w:sz w:val="24"/>
          <w:szCs w:val="24"/>
        </w:rPr>
      </w:pPr>
      <w:r>
        <w:rPr>
          <w:b/>
          <w:sz w:val="24"/>
          <w:szCs w:val="24"/>
        </w:rPr>
        <w:t xml:space="preserve">§ </w:t>
      </w:r>
      <w:r w:rsidRPr="00B71E34">
        <w:rPr>
          <w:b/>
          <w:sz w:val="24"/>
          <w:szCs w:val="24"/>
        </w:rPr>
        <w:t>217-</w:t>
      </w:r>
      <w:r>
        <w:rPr>
          <w:b/>
          <w:sz w:val="24"/>
          <w:szCs w:val="24"/>
        </w:rPr>
        <w:t>55.1 RCH-SC Reduced-Cost Housing – Senior Citizen Zone.</w:t>
      </w:r>
    </w:p>
    <w:p w14:paraId="33AFD5C8" w14:textId="43471FF3" w:rsidR="00211C10" w:rsidRPr="00211C10" w:rsidRDefault="00211C10" w:rsidP="00211C10">
      <w:pPr>
        <w:pStyle w:val="ListParagraph"/>
        <w:numPr>
          <w:ilvl w:val="0"/>
          <w:numId w:val="5"/>
        </w:numPr>
        <w:spacing w:before="164"/>
        <w:ind w:left="540" w:hanging="540"/>
        <w:jc w:val="both"/>
        <w:rPr>
          <w:b/>
          <w:sz w:val="24"/>
          <w:szCs w:val="24"/>
        </w:rPr>
      </w:pPr>
      <w:r w:rsidRPr="00211C10">
        <w:rPr>
          <w:color w:val="000000" w:themeColor="text1"/>
          <w:sz w:val="24"/>
          <w:szCs w:val="24"/>
        </w:rPr>
        <w:t>The following are the minimum lot sizes for the principal uses of the zone:</w:t>
      </w:r>
    </w:p>
    <w:p w14:paraId="63422AD1" w14:textId="77777777" w:rsidR="00211C10" w:rsidRPr="00211C10" w:rsidRDefault="00211C10" w:rsidP="00211C10">
      <w:pPr>
        <w:pStyle w:val="ListParagraph"/>
        <w:spacing w:before="164"/>
        <w:ind w:left="540"/>
        <w:jc w:val="both"/>
        <w:rPr>
          <w:bCs/>
          <w:sz w:val="24"/>
          <w:szCs w:val="24"/>
        </w:rPr>
      </w:pPr>
    </w:p>
    <w:p w14:paraId="3D7FA958" w14:textId="60244567" w:rsidR="00211C10" w:rsidRPr="00211C10" w:rsidRDefault="00211C10" w:rsidP="002C6DCC">
      <w:pPr>
        <w:pStyle w:val="ListParagraph"/>
        <w:numPr>
          <w:ilvl w:val="0"/>
          <w:numId w:val="6"/>
        </w:numPr>
        <w:spacing w:before="164"/>
        <w:ind w:left="900"/>
        <w:jc w:val="both"/>
        <w:rPr>
          <w:bCs/>
          <w:sz w:val="24"/>
          <w:szCs w:val="24"/>
        </w:rPr>
      </w:pPr>
      <w:r>
        <w:rPr>
          <w:bCs/>
          <w:sz w:val="24"/>
          <w:szCs w:val="24"/>
        </w:rPr>
        <w:t>Age-restricted housing development:  25 acres under the ownership or control of a single entity and the subject of a development application</w:t>
      </w:r>
      <w:r>
        <w:rPr>
          <w:bCs/>
          <w:sz w:val="24"/>
          <w:szCs w:val="24"/>
          <w:u w:val="single"/>
        </w:rPr>
        <w:t>, except as expressly provided for affordable multifamily dwelling units under §217-55.1.I. herein.</w:t>
      </w:r>
    </w:p>
    <w:p w14:paraId="696CDBCE" w14:textId="10395DA2" w:rsidR="00211C10" w:rsidRPr="00211C10" w:rsidRDefault="00211C10" w:rsidP="00211C10">
      <w:pPr>
        <w:pStyle w:val="ListParagraph"/>
        <w:spacing w:before="164"/>
        <w:jc w:val="both"/>
        <w:rPr>
          <w:bCs/>
          <w:sz w:val="24"/>
          <w:szCs w:val="24"/>
        </w:rPr>
      </w:pPr>
      <w:r>
        <w:rPr>
          <w:bCs/>
          <w:sz w:val="24"/>
          <w:szCs w:val="24"/>
          <w:u w:val="single"/>
        </w:rPr>
        <w:t xml:space="preserve"> </w:t>
      </w:r>
    </w:p>
    <w:p w14:paraId="6E62BEAB" w14:textId="3AD41708" w:rsidR="00211C10" w:rsidRDefault="00211C10" w:rsidP="002C6DCC">
      <w:pPr>
        <w:pStyle w:val="ListParagraph"/>
        <w:numPr>
          <w:ilvl w:val="0"/>
          <w:numId w:val="6"/>
        </w:numPr>
        <w:spacing w:before="164"/>
        <w:ind w:left="900"/>
        <w:jc w:val="both"/>
        <w:rPr>
          <w:bCs/>
          <w:sz w:val="24"/>
          <w:szCs w:val="24"/>
        </w:rPr>
      </w:pPr>
      <w:r>
        <w:rPr>
          <w:bCs/>
          <w:sz w:val="24"/>
          <w:szCs w:val="24"/>
        </w:rPr>
        <w:t>Senior health care uses:  150,000 square feet.</w:t>
      </w:r>
    </w:p>
    <w:p w14:paraId="4A5EEC6F" w14:textId="77777777" w:rsidR="00211C10" w:rsidRPr="00211C10" w:rsidRDefault="00211C10" w:rsidP="00211C10">
      <w:pPr>
        <w:pStyle w:val="ListParagraph"/>
        <w:rPr>
          <w:bCs/>
          <w:sz w:val="24"/>
          <w:szCs w:val="24"/>
        </w:rPr>
      </w:pPr>
    </w:p>
    <w:p w14:paraId="7572A633" w14:textId="576FFD6F" w:rsidR="00211C10" w:rsidRDefault="00211C10" w:rsidP="002C6DCC">
      <w:pPr>
        <w:pStyle w:val="ListParagraph"/>
        <w:numPr>
          <w:ilvl w:val="0"/>
          <w:numId w:val="6"/>
        </w:numPr>
        <w:spacing w:before="164"/>
        <w:ind w:left="900"/>
        <w:jc w:val="both"/>
        <w:rPr>
          <w:bCs/>
          <w:sz w:val="24"/>
          <w:szCs w:val="24"/>
        </w:rPr>
      </w:pPr>
      <w:r>
        <w:rPr>
          <w:bCs/>
          <w:sz w:val="24"/>
          <w:szCs w:val="24"/>
        </w:rPr>
        <w:t>Adult day-care facility/intergenerational child-care facility: 80,000 square feet.</w:t>
      </w:r>
    </w:p>
    <w:p w14:paraId="78EE4315" w14:textId="77777777" w:rsidR="00901899" w:rsidRPr="00901899" w:rsidRDefault="00901899" w:rsidP="00901899">
      <w:pPr>
        <w:pStyle w:val="ListParagraph"/>
        <w:rPr>
          <w:bCs/>
          <w:sz w:val="24"/>
          <w:szCs w:val="24"/>
        </w:rPr>
      </w:pPr>
    </w:p>
    <w:p w14:paraId="41D73A8E" w14:textId="0739E803" w:rsidR="00901899" w:rsidRDefault="00901899" w:rsidP="002C6DCC">
      <w:pPr>
        <w:pStyle w:val="ListParagraph"/>
        <w:numPr>
          <w:ilvl w:val="0"/>
          <w:numId w:val="6"/>
        </w:numPr>
        <w:spacing w:before="164"/>
        <w:ind w:left="900"/>
        <w:jc w:val="both"/>
        <w:rPr>
          <w:bCs/>
          <w:strike/>
          <w:sz w:val="24"/>
          <w:szCs w:val="24"/>
        </w:rPr>
      </w:pPr>
      <w:r w:rsidRPr="00901899">
        <w:rPr>
          <w:bCs/>
          <w:strike/>
          <w:sz w:val="24"/>
          <w:szCs w:val="24"/>
        </w:rPr>
        <w:t>Multifamily dwelling units restricted to low- and moderate-income senior citizen persons and households: 20,000 square feet per building.</w:t>
      </w:r>
    </w:p>
    <w:p w14:paraId="3F442FB0" w14:textId="6E20E846" w:rsidR="00901899" w:rsidRDefault="00901899" w:rsidP="0084425B">
      <w:pPr>
        <w:spacing w:before="164"/>
        <w:ind w:left="540" w:hanging="540"/>
        <w:jc w:val="both"/>
        <w:rPr>
          <w:bCs/>
          <w:sz w:val="24"/>
          <w:szCs w:val="24"/>
        </w:rPr>
      </w:pPr>
      <w:r w:rsidRPr="00901899">
        <w:rPr>
          <w:bCs/>
          <w:sz w:val="24"/>
          <w:szCs w:val="24"/>
        </w:rPr>
        <w:t>B.</w:t>
      </w:r>
      <w:r w:rsidR="0084425B">
        <w:rPr>
          <w:bCs/>
          <w:sz w:val="24"/>
          <w:szCs w:val="24"/>
        </w:rPr>
        <w:tab/>
        <w:t>The following are the maximum lot areas which can be devoted to certain principal uses in the zone:</w:t>
      </w:r>
    </w:p>
    <w:p w14:paraId="6088CB8D" w14:textId="0083A5E8" w:rsidR="0084425B" w:rsidRPr="0084425B" w:rsidRDefault="0084425B" w:rsidP="002C6DCC">
      <w:pPr>
        <w:pStyle w:val="ListParagraph"/>
        <w:numPr>
          <w:ilvl w:val="0"/>
          <w:numId w:val="7"/>
        </w:numPr>
        <w:spacing w:before="164"/>
        <w:ind w:left="900"/>
        <w:jc w:val="both"/>
        <w:rPr>
          <w:bCs/>
          <w:sz w:val="24"/>
          <w:szCs w:val="24"/>
        </w:rPr>
      </w:pPr>
      <w:r>
        <w:rPr>
          <w:bCs/>
          <w:sz w:val="24"/>
          <w:szCs w:val="24"/>
        </w:rPr>
        <w:t>Senior</w:t>
      </w:r>
      <w:r>
        <w:rPr>
          <w:sz w:val="24"/>
          <w:szCs w:val="24"/>
        </w:rPr>
        <w:t xml:space="preserve"> </w:t>
      </w:r>
      <w:r w:rsidRPr="00DB2339">
        <w:rPr>
          <w:sz w:val="24"/>
          <w:szCs w:val="24"/>
        </w:rPr>
        <w:t>healthcare uses and facilities, healthcare support facilities and skilled rehabilitation nursing facilities such as, but not limited to, assisted living residences, long-term care and subacute care skilled nursing facilities, inpatient and outpatient</w:t>
      </w:r>
      <w:r>
        <w:rPr>
          <w:sz w:val="24"/>
          <w:szCs w:val="24"/>
        </w:rPr>
        <w:t xml:space="preserve"> rehabilitation facilities, health and wellness centers, and medical offices: 10 acres.</w:t>
      </w:r>
    </w:p>
    <w:p w14:paraId="33899448" w14:textId="686D0884" w:rsidR="0084425B" w:rsidRPr="0084425B" w:rsidRDefault="0084425B" w:rsidP="0084425B">
      <w:pPr>
        <w:pStyle w:val="ListParagraph"/>
        <w:spacing w:before="164"/>
        <w:jc w:val="both"/>
        <w:rPr>
          <w:bCs/>
          <w:sz w:val="24"/>
          <w:szCs w:val="24"/>
        </w:rPr>
      </w:pPr>
    </w:p>
    <w:p w14:paraId="375A0D84" w14:textId="5210D989" w:rsidR="0084425B" w:rsidRPr="0084425B" w:rsidRDefault="0084425B" w:rsidP="002C6DCC">
      <w:pPr>
        <w:pStyle w:val="ListParagraph"/>
        <w:numPr>
          <w:ilvl w:val="0"/>
          <w:numId w:val="7"/>
        </w:numPr>
        <w:spacing w:before="164"/>
        <w:ind w:left="900"/>
        <w:jc w:val="both"/>
        <w:rPr>
          <w:bCs/>
          <w:sz w:val="24"/>
          <w:szCs w:val="24"/>
        </w:rPr>
      </w:pPr>
      <w:r>
        <w:rPr>
          <w:sz w:val="24"/>
          <w:szCs w:val="24"/>
        </w:rPr>
        <w:t>Adult day-care/intergenerational child-care facility: five acres.</w:t>
      </w:r>
    </w:p>
    <w:p w14:paraId="45EA1A54" w14:textId="33A2500F" w:rsidR="0084425B" w:rsidRDefault="0084425B" w:rsidP="0084425B">
      <w:pPr>
        <w:spacing w:before="164"/>
        <w:ind w:left="540" w:hanging="540"/>
        <w:jc w:val="both"/>
        <w:rPr>
          <w:bCs/>
          <w:sz w:val="24"/>
          <w:szCs w:val="24"/>
        </w:rPr>
      </w:pPr>
      <w:r>
        <w:rPr>
          <w:bCs/>
          <w:sz w:val="24"/>
          <w:szCs w:val="24"/>
        </w:rPr>
        <w:t>C.</w:t>
      </w:r>
      <w:r>
        <w:rPr>
          <w:bCs/>
          <w:sz w:val="24"/>
          <w:szCs w:val="24"/>
        </w:rPr>
        <w:tab/>
        <w:t>The following are the overlay zone design standards:</w:t>
      </w:r>
    </w:p>
    <w:p w14:paraId="3D9F83FC" w14:textId="24D0BC3B" w:rsidR="0084425B" w:rsidRDefault="0084425B" w:rsidP="002C6DCC">
      <w:pPr>
        <w:pStyle w:val="ListParagraph"/>
        <w:numPr>
          <w:ilvl w:val="0"/>
          <w:numId w:val="8"/>
        </w:numPr>
        <w:spacing w:before="164"/>
        <w:ind w:left="900"/>
        <w:jc w:val="both"/>
        <w:rPr>
          <w:bCs/>
          <w:sz w:val="24"/>
          <w:szCs w:val="24"/>
        </w:rPr>
      </w:pPr>
      <w:r w:rsidRPr="0084425B">
        <w:rPr>
          <w:bCs/>
          <w:strike/>
          <w:sz w:val="24"/>
          <w:szCs w:val="24"/>
        </w:rPr>
        <w:t xml:space="preserve">There shall be no access to Newburgh Road.  External and </w:t>
      </w:r>
      <w:r>
        <w:rPr>
          <w:bCs/>
          <w:strike/>
          <w:sz w:val="24"/>
          <w:szCs w:val="24"/>
        </w:rPr>
        <w:t xml:space="preserve">i </w:t>
      </w:r>
      <w:r w:rsidRPr="0084425B">
        <w:rPr>
          <w:bCs/>
          <w:sz w:val="24"/>
          <w:szCs w:val="24"/>
          <w:u w:val="single"/>
        </w:rPr>
        <w:t>I</w:t>
      </w:r>
      <w:r>
        <w:rPr>
          <w:bCs/>
          <w:sz w:val="24"/>
          <w:szCs w:val="24"/>
        </w:rPr>
        <w:t>nternal vehicular and pedestrian circulation shall provide safe and efficient traffic and pedestrian movement acceptable to the Planning Board.</w:t>
      </w:r>
    </w:p>
    <w:p w14:paraId="70275EE4" w14:textId="77777777" w:rsidR="002C6DCC" w:rsidRDefault="002C6DCC" w:rsidP="002C6DCC">
      <w:pPr>
        <w:pStyle w:val="ListParagraph"/>
        <w:spacing w:before="164"/>
        <w:ind w:left="900"/>
        <w:jc w:val="both"/>
        <w:rPr>
          <w:bCs/>
          <w:sz w:val="24"/>
          <w:szCs w:val="24"/>
        </w:rPr>
      </w:pPr>
    </w:p>
    <w:p w14:paraId="5E099777" w14:textId="5B311574" w:rsidR="00F54F96" w:rsidRPr="0031686A" w:rsidRDefault="0084425B" w:rsidP="002C6DCC">
      <w:pPr>
        <w:pStyle w:val="ListParagraph"/>
        <w:numPr>
          <w:ilvl w:val="0"/>
          <w:numId w:val="8"/>
        </w:numPr>
        <w:spacing w:before="164"/>
        <w:ind w:left="900"/>
        <w:jc w:val="both"/>
        <w:rPr>
          <w:bCs/>
          <w:sz w:val="24"/>
          <w:szCs w:val="24"/>
        </w:rPr>
      </w:pPr>
      <w:r w:rsidRPr="0031686A">
        <w:rPr>
          <w:bCs/>
          <w:sz w:val="24"/>
          <w:szCs w:val="24"/>
        </w:rPr>
        <w:t xml:space="preserve">The development shall include a comprehensive internal pedestrian and bicycle circulation plan, </w:t>
      </w:r>
      <w:r w:rsidRPr="0031686A">
        <w:rPr>
          <w:bCs/>
          <w:sz w:val="24"/>
          <w:szCs w:val="24"/>
          <w:u w:val="single"/>
        </w:rPr>
        <w:t>which shall be included as part of any development application.</w:t>
      </w:r>
      <w:r w:rsidRPr="0031686A">
        <w:rPr>
          <w:bCs/>
          <w:sz w:val="24"/>
          <w:szCs w:val="24"/>
        </w:rPr>
        <w:t xml:space="preserve">  </w:t>
      </w:r>
      <w:r w:rsidR="006E0D62" w:rsidRPr="0031686A">
        <w:rPr>
          <w:bCs/>
          <w:strike/>
          <w:sz w:val="24"/>
          <w:szCs w:val="24"/>
        </w:rPr>
        <w:t>w</w:t>
      </w:r>
      <w:r w:rsidRPr="0031686A">
        <w:rPr>
          <w:bCs/>
          <w:strike/>
          <w:sz w:val="24"/>
          <w:szCs w:val="24"/>
        </w:rPr>
        <w:t xml:space="preserve">hich includes access to adjacent commercial areas on both sides of Route 24 and existing Heath Village.  Crosswalk pedestrian access shall be provided across Schooley’s Mountain Road.  A pedestrian trail and public access easement shall be provided </w:t>
      </w:r>
      <w:r w:rsidR="006E0D62" w:rsidRPr="0031686A">
        <w:rPr>
          <w:bCs/>
          <w:strike/>
          <w:sz w:val="24"/>
          <w:szCs w:val="24"/>
        </w:rPr>
        <w:t>along the northern edge of the tract from Schooley’s Mountain Road to the Musconetcong River.  The easement shall be a maximum of 15 feet wide.  The tread width of the trail shall be a maximum of five feet and improved only as necessary for safe pedestrian access and environmental conditions.  No off-street parking spaces shall be required for the public.</w:t>
      </w:r>
      <w:r w:rsidR="0031686A" w:rsidRPr="0031686A">
        <w:rPr>
          <w:bCs/>
          <w:strike/>
          <w:sz w:val="24"/>
          <w:szCs w:val="24"/>
        </w:rPr>
        <w:t xml:space="preserve">  Public access limited to pedestrians shall be preserved by an easement in a form acceptable to the Township Attorney.</w:t>
      </w:r>
      <w:r w:rsidR="0031686A" w:rsidRPr="0031686A">
        <w:rPr>
          <w:bCs/>
          <w:sz w:val="24"/>
          <w:szCs w:val="24"/>
        </w:rPr>
        <w:t xml:space="preserve">  </w:t>
      </w:r>
      <w:r w:rsidR="0031686A" w:rsidRPr="0061713C">
        <w:rPr>
          <w:color w:val="000000" w:themeColor="text1"/>
          <w:sz w:val="24"/>
          <w:szCs w:val="24"/>
          <w:u w:val="single"/>
        </w:rPr>
        <w:t>The Planning Board may require the owner of record of any property, and any successor-in-title or interest, to perform periodic mowing of existing farm access lanes in order to maintain pedestrian access to the Musconetcong River and open areas of the campus, subject to consistency with NJDEP regulations. The owner/operator of the residential community shall provide community residents with safe access between campuses separated by a County Road and/or public road. Such safe access between campuses separated by a County or other public road shall be provided</w:t>
      </w:r>
      <w:r w:rsidR="0031686A">
        <w:rPr>
          <w:color w:val="000000" w:themeColor="text1"/>
          <w:sz w:val="24"/>
          <w:szCs w:val="24"/>
          <w:u w:val="single"/>
        </w:rPr>
        <w:t>, in part,</w:t>
      </w:r>
      <w:r w:rsidR="0031686A" w:rsidRPr="0061713C">
        <w:rPr>
          <w:color w:val="000000" w:themeColor="text1"/>
          <w:sz w:val="24"/>
          <w:szCs w:val="24"/>
          <w:u w:val="single"/>
        </w:rPr>
        <w:t xml:space="preserve"> by means of private transportation that is owned, operated, or contracted for by the owner/operator of the residential community.</w:t>
      </w:r>
    </w:p>
    <w:p w14:paraId="038B1B30" w14:textId="77777777" w:rsidR="0031686A" w:rsidRPr="0031686A" w:rsidRDefault="0031686A" w:rsidP="00921BE9">
      <w:pPr>
        <w:pStyle w:val="ListParagraph"/>
        <w:jc w:val="both"/>
        <w:rPr>
          <w:bCs/>
          <w:sz w:val="24"/>
          <w:szCs w:val="24"/>
        </w:rPr>
      </w:pPr>
    </w:p>
    <w:p w14:paraId="7CD0D9CA" w14:textId="6EB8C5AB" w:rsidR="0031686A" w:rsidRDefault="0031686A" w:rsidP="00921BE9">
      <w:pPr>
        <w:pStyle w:val="ListParagraph"/>
        <w:numPr>
          <w:ilvl w:val="0"/>
          <w:numId w:val="8"/>
        </w:numPr>
        <w:ind w:left="900"/>
        <w:jc w:val="both"/>
        <w:rPr>
          <w:bCs/>
          <w:sz w:val="24"/>
          <w:szCs w:val="24"/>
        </w:rPr>
      </w:pPr>
      <w:r>
        <w:rPr>
          <w:bCs/>
          <w:sz w:val="24"/>
          <w:szCs w:val="24"/>
        </w:rPr>
        <w:t xml:space="preserve">All </w:t>
      </w:r>
      <w:r w:rsidRPr="0031686A">
        <w:rPr>
          <w:bCs/>
          <w:strike/>
          <w:sz w:val="24"/>
          <w:szCs w:val="24"/>
        </w:rPr>
        <w:t>natural and</w:t>
      </w:r>
      <w:r>
        <w:rPr>
          <w:bCs/>
          <w:sz w:val="24"/>
          <w:szCs w:val="24"/>
        </w:rPr>
        <w:t xml:space="preserve"> regulated areas not proposed for development, recreational or agricultural use shall be preserved by a conservation easement in a manner acceptable to the Planning Board in a form acceptable to the Township Attorney.</w:t>
      </w:r>
    </w:p>
    <w:p w14:paraId="299D8034" w14:textId="77777777" w:rsidR="002C6DCC" w:rsidRPr="002C6DCC" w:rsidRDefault="002C6DCC" w:rsidP="00921BE9">
      <w:pPr>
        <w:pStyle w:val="ListParagraph"/>
        <w:rPr>
          <w:bCs/>
          <w:sz w:val="24"/>
          <w:szCs w:val="24"/>
        </w:rPr>
      </w:pPr>
    </w:p>
    <w:p w14:paraId="7AFF278F" w14:textId="3CFD4822" w:rsidR="002C6DCC" w:rsidRDefault="002C6DCC" w:rsidP="00921BE9">
      <w:pPr>
        <w:pStyle w:val="ListParagraph"/>
        <w:numPr>
          <w:ilvl w:val="0"/>
          <w:numId w:val="8"/>
        </w:numPr>
        <w:ind w:left="900"/>
        <w:jc w:val="both"/>
        <w:rPr>
          <w:bCs/>
          <w:sz w:val="24"/>
          <w:szCs w:val="24"/>
        </w:rPr>
      </w:pPr>
      <w:r>
        <w:rPr>
          <w:bCs/>
          <w:sz w:val="24"/>
          <w:szCs w:val="24"/>
          <w:u w:val="single"/>
        </w:rPr>
        <w:t>If phasing is proposed, a</w:t>
      </w:r>
      <w:r>
        <w:rPr>
          <w:bCs/>
          <w:sz w:val="24"/>
          <w:szCs w:val="24"/>
        </w:rPr>
        <w:t xml:space="preserve"> </w:t>
      </w:r>
      <w:proofErr w:type="spellStart"/>
      <w:r w:rsidRPr="002C6DCC">
        <w:rPr>
          <w:bCs/>
          <w:strike/>
          <w:sz w:val="24"/>
          <w:szCs w:val="24"/>
        </w:rPr>
        <w:t>A</w:t>
      </w:r>
      <w:proofErr w:type="spellEnd"/>
      <w:r w:rsidRPr="002C6DCC">
        <w:rPr>
          <w:bCs/>
          <w:strike/>
          <w:sz w:val="24"/>
          <w:szCs w:val="24"/>
        </w:rPr>
        <w:t xml:space="preserve"> </w:t>
      </w:r>
      <w:r w:rsidRPr="002C6DCC">
        <w:rPr>
          <w:bCs/>
          <w:sz w:val="24"/>
          <w:szCs w:val="24"/>
        </w:rPr>
        <w:t>phasing</w:t>
      </w:r>
      <w:r>
        <w:rPr>
          <w:bCs/>
          <w:sz w:val="24"/>
          <w:szCs w:val="24"/>
        </w:rPr>
        <w:t xml:space="preserve"> plan shall be submitted which includes the proposed scheduled of development, including the installation of improvements.  Such plan shall be subject to review and approval of the Planning Board.</w:t>
      </w:r>
    </w:p>
    <w:p w14:paraId="55A29721" w14:textId="77777777" w:rsidR="002C6DCC" w:rsidRPr="002C6DCC" w:rsidRDefault="002C6DCC" w:rsidP="00921BE9">
      <w:pPr>
        <w:pStyle w:val="ListParagraph"/>
        <w:rPr>
          <w:bCs/>
          <w:sz w:val="24"/>
          <w:szCs w:val="24"/>
        </w:rPr>
      </w:pPr>
    </w:p>
    <w:p w14:paraId="7165A64A" w14:textId="4853C212" w:rsidR="0031686A" w:rsidRDefault="002C6DCC" w:rsidP="00921BE9">
      <w:pPr>
        <w:pStyle w:val="ListParagraph"/>
        <w:numPr>
          <w:ilvl w:val="0"/>
          <w:numId w:val="8"/>
        </w:numPr>
        <w:ind w:left="900"/>
        <w:jc w:val="both"/>
        <w:rPr>
          <w:bCs/>
          <w:sz w:val="24"/>
          <w:szCs w:val="24"/>
        </w:rPr>
      </w:pPr>
      <w:r w:rsidRPr="00921BE9">
        <w:rPr>
          <w:bCs/>
          <w:strike/>
          <w:sz w:val="24"/>
          <w:szCs w:val="24"/>
        </w:rPr>
        <w:t xml:space="preserve">Each age-restricted housing or </w:t>
      </w:r>
      <w:proofErr w:type="spellStart"/>
      <w:proofErr w:type="gramStart"/>
      <w:r w:rsidRPr="00921BE9">
        <w:rPr>
          <w:bCs/>
          <w:strike/>
          <w:sz w:val="24"/>
          <w:szCs w:val="24"/>
        </w:rPr>
        <w:t>a</w:t>
      </w:r>
      <w:proofErr w:type="spellEnd"/>
      <w:proofErr w:type="gramEnd"/>
      <w:r w:rsidR="00921BE9" w:rsidRPr="00921BE9">
        <w:rPr>
          <w:bCs/>
          <w:sz w:val="24"/>
          <w:szCs w:val="24"/>
        </w:rPr>
        <w:t xml:space="preserve"> </w:t>
      </w:r>
      <w:r w:rsidR="00921BE9" w:rsidRPr="00921BE9">
        <w:rPr>
          <w:bCs/>
          <w:sz w:val="24"/>
          <w:szCs w:val="24"/>
          <w:u w:val="single"/>
        </w:rPr>
        <w:t>A</w:t>
      </w:r>
      <w:r w:rsidR="00921BE9" w:rsidRPr="00921BE9">
        <w:rPr>
          <w:bCs/>
          <w:sz w:val="24"/>
          <w:szCs w:val="24"/>
        </w:rPr>
        <w:t>ssisted living development</w:t>
      </w:r>
      <w:r w:rsidR="00921BE9" w:rsidRPr="00921BE9">
        <w:rPr>
          <w:bCs/>
          <w:sz w:val="24"/>
          <w:szCs w:val="24"/>
          <w:u w:val="single"/>
        </w:rPr>
        <w:t>(s)</w:t>
      </w:r>
      <w:r w:rsidR="00921BE9" w:rsidRPr="00921BE9">
        <w:rPr>
          <w:bCs/>
          <w:sz w:val="24"/>
          <w:szCs w:val="24"/>
        </w:rPr>
        <w:t xml:space="preserve"> shall engage in a contract </w:t>
      </w:r>
      <w:r w:rsidR="00921BE9" w:rsidRPr="00921BE9">
        <w:rPr>
          <w:bCs/>
          <w:sz w:val="24"/>
          <w:szCs w:val="24"/>
        </w:rPr>
        <w:lastRenderedPageBreak/>
        <w:t xml:space="preserve">with a private ambulance/medical transport service for their residents </w:t>
      </w:r>
      <w:r w:rsidR="00921BE9" w:rsidRPr="00921BE9">
        <w:rPr>
          <w:bCs/>
          <w:sz w:val="24"/>
          <w:szCs w:val="24"/>
          <w:u w:val="single"/>
        </w:rPr>
        <w:t>and</w:t>
      </w:r>
      <w:r w:rsidR="00921BE9">
        <w:rPr>
          <w:bCs/>
          <w:sz w:val="24"/>
          <w:szCs w:val="24"/>
          <w:u w:val="single"/>
        </w:rPr>
        <w:t>.</w:t>
      </w:r>
      <w:r w:rsidR="00921BE9">
        <w:rPr>
          <w:bCs/>
          <w:strike/>
          <w:sz w:val="24"/>
          <w:szCs w:val="24"/>
        </w:rPr>
        <w:t xml:space="preserve"> In addition,</w:t>
      </w:r>
      <w:r w:rsidR="00921BE9">
        <w:rPr>
          <w:bCs/>
          <w:sz w:val="24"/>
          <w:szCs w:val="24"/>
        </w:rPr>
        <w:t xml:space="preserve"> private transportation service</w:t>
      </w:r>
      <w:r w:rsidR="00921BE9" w:rsidRPr="00921BE9">
        <w:rPr>
          <w:bCs/>
          <w:sz w:val="24"/>
          <w:szCs w:val="24"/>
          <w:u w:val="single"/>
        </w:rPr>
        <w:t>(s)</w:t>
      </w:r>
      <w:r w:rsidR="00921BE9">
        <w:rPr>
          <w:bCs/>
          <w:sz w:val="24"/>
          <w:szCs w:val="24"/>
        </w:rPr>
        <w:t xml:space="preserve"> shall be provided by the </w:t>
      </w:r>
      <w:r w:rsidR="00921BE9" w:rsidRPr="00921BE9">
        <w:rPr>
          <w:bCs/>
          <w:sz w:val="24"/>
          <w:szCs w:val="24"/>
          <w:u w:val="single"/>
        </w:rPr>
        <w:t>owner/operator of the</w:t>
      </w:r>
      <w:r w:rsidR="00921BE9">
        <w:rPr>
          <w:bCs/>
          <w:sz w:val="24"/>
          <w:szCs w:val="24"/>
        </w:rPr>
        <w:t xml:space="preserve"> development for residents’ access to shopping, medical appointments and to meet residents’ everyday transportation needs.</w:t>
      </w:r>
    </w:p>
    <w:p w14:paraId="50D80228" w14:textId="77777777" w:rsidR="00921BE9" w:rsidRPr="00921BE9" w:rsidRDefault="00921BE9" w:rsidP="00921BE9">
      <w:pPr>
        <w:pStyle w:val="ListParagraph"/>
        <w:rPr>
          <w:bCs/>
          <w:sz w:val="24"/>
          <w:szCs w:val="24"/>
        </w:rPr>
      </w:pPr>
    </w:p>
    <w:p w14:paraId="4D4A5D64" w14:textId="0A2E8C91" w:rsidR="00921BE9" w:rsidRDefault="00921BE9" w:rsidP="00921BE9">
      <w:pPr>
        <w:pStyle w:val="ListParagraph"/>
        <w:numPr>
          <w:ilvl w:val="0"/>
          <w:numId w:val="8"/>
        </w:numPr>
        <w:ind w:left="900"/>
        <w:jc w:val="both"/>
        <w:rPr>
          <w:bCs/>
          <w:strike/>
          <w:sz w:val="24"/>
          <w:szCs w:val="24"/>
        </w:rPr>
      </w:pPr>
      <w:r>
        <w:rPr>
          <w:bCs/>
          <w:sz w:val="24"/>
          <w:szCs w:val="24"/>
        </w:rPr>
        <w:t xml:space="preserve">At least 35% of the tract shall be set aside as open space and shall be subject to an open space deed restriction.  Open space areas may include agricultural uses as defined at </w:t>
      </w:r>
      <w:r>
        <w:rPr>
          <w:bCs/>
          <w:sz w:val="24"/>
          <w:szCs w:val="24"/>
          <w:u w:val="single"/>
        </w:rPr>
        <w:t>§ 217-24.1</w:t>
      </w:r>
      <w:proofErr w:type="gramStart"/>
      <w:r>
        <w:rPr>
          <w:bCs/>
          <w:sz w:val="24"/>
          <w:szCs w:val="24"/>
          <w:u w:val="single"/>
        </w:rPr>
        <w:t>C(</w:t>
      </w:r>
      <w:proofErr w:type="gramEnd"/>
      <w:r>
        <w:rPr>
          <w:bCs/>
          <w:sz w:val="24"/>
          <w:szCs w:val="24"/>
          <w:u w:val="single"/>
        </w:rPr>
        <w:t>3)</w:t>
      </w:r>
      <w:r w:rsidRPr="00921BE9">
        <w:rPr>
          <w:bCs/>
          <w:sz w:val="24"/>
          <w:szCs w:val="24"/>
        </w:rPr>
        <w:t xml:space="preserve"> </w:t>
      </w:r>
      <w:r w:rsidRPr="00921BE9">
        <w:rPr>
          <w:bCs/>
          <w:strike/>
          <w:sz w:val="24"/>
          <w:szCs w:val="24"/>
        </w:rPr>
        <w:t xml:space="preserve">herein and </w:t>
      </w:r>
      <w:r>
        <w:rPr>
          <w:bCs/>
          <w:strike/>
          <w:sz w:val="24"/>
          <w:szCs w:val="24"/>
        </w:rPr>
        <w:t>shall include the pedestrian access easement in accordance with §217-55.1C(2) above.</w:t>
      </w:r>
    </w:p>
    <w:p w14:paraId="34BD3B92" w14:textId="77777777" w:rsidR="00921BE9" w:rsidRPr="00921BE9" w:rsidRDefault="00921BE9" w:rsidP="00921BE9">
      <w:pPr>
        <w:pStyle w:val="ListParagraph"/>
        <w:rPr>
          <w:bCs/>
          <w:sz w:val="24"/>
          <w:szCs w:val="24"/>
        </w:rPr>
      </w:pPr>
    </w:p>
    <w:p w14:paraId="70BA4516" w14:textId="383F228F" w:rsidR="001D6CC9" w:rsidRPr="001D6CC9" w:rsidRDefault="001D6CC9" w:rsidP="001D6CC9">
      <w:pPr>
        <w:pStyle w:val="ListParagraph"/>
        <w:numPr>
          <w:ilvl w:val="0"/>
          <w:numId w:val="9"/>
        </w:numPr>
        <w:jc w:val="both"/>
        <w:rPr>
          <w:bCs/>
          <w:sz w:val="24"/>
          <w:szCs w:val="24"/>
        </w:rPr>
      </w:pPr>
      <w:r w:rsidRPr="00FA303C">
        <w:rPr>
          <w:sz w:val="24"/>
          <w:szCs w:val="24"/>
        </w:rPr>
        <w:t xml:space="preserve">Approximately </w:t>
      </w:r>
      <w:r w:rsidRPr="00FA303C">
        <w:rPr>
          <w:color w:val="000000" w:themeColor="text1"/>
          <w:sz w:val="24"/>
          <w:szCs w:val="24"/>
        </w:rPr>
        <w:t xml:space="preserve">six to seven </w:t>
      </w:r>
      <w:r w:rsidRPr="00FA303C">
        <w:rPr>
          <w:sz w:val="24"/>
          <w:szCs w:val="24"/>
        </w:rPr>
        <w:t>acres, more or less, of the southeast corner</w:t>
      </w:r>
      <w:r w:rsidRPr="00FA303C">
        <w:rPr>
          <w:spacing w:val="40"/>
          <w:sz w:val="24"/>
          <w:szCs w:val="24"/>
        </w:rPr>
        <w:t xml:space="preserve"> </w:t>
      </w:r>
      <w:r w:rsidRPr="00FA303C">
        <w:rPr>
          <w:sz w:val="24"/>
          <w:szCs w:val="24"/>
        </w:rPr>
        <w:t xml:space="preserve">of Block 19, Lot 7, shall be included within the required open space set aside, the configuration of which shall be determined by the Planning Board at the time of site plan approval. This open space set aside shall maintain the existing open field condition of the Schooley's Mountain Road and Newburgh Road corner </w:t>
      </w:r>
      <w:r w:rsidRPr="00FA303C">
        <w:rPr>
          <w:strike/>
          <w:sz w:val="24"/>
          <w:szCs w:val="24"/>
        </w:rPr>
        <w:t>and</w:t>
      </w:r>
      <w:r w:rsidRPr="00FA303C">
        <w:rPr>
          <w:sz w:val="24"/>
          <w:szCs w:val="24"/>
        </w:rPr>
        <w:t xml:space="preserve"> to maximize retention of the distant views across the Musconetcong River Valley as viewed from the two roads across the open field.</w:t>
      </w:r>
      <w:r w:rsidRPr="00FA303C">
        <w:rPr>
          <w:spacing w:val="-1"/>
          <w:sz w:val="24"/>
          <w:szCs w:val="24"/>
        </w:rPr>
        <w:t xml:space="preserve"> </w:t>
      </w:r>
      <w:r w:rsidRPr="00FA303C">
        <w:rPr>
          <w:sz w:val="24"/>
          <w:szCs w:val="24"/>
        </w:rPr>
        <w:t>Agricultural use and appurtenant structures, the existing HMUA well pump house, fencing</w:t>
      </w:r>
      <w:r w:rsidRPr="00FA303C">
        <w:rPr>
          <w:sz w:val="24"/>
          <w:szCs w:val="24"/>
          <w:u w:val="single"/>
        </w:rPr>
        <w:t>,</w:t>
      </w:r>
      <w:r w:rsidRPr="00FA303C">
        <w:rPr>
          <w:sz w:val="24"/>
          <w:szCs w:val="24"/>
        </w:rPr>
        <w:t xml:space="preserve"> </w:t>
      </w:r>
      <w:r w:rsidRPr="00FA303C">
        <w:rPr>
          <w:strike/>
          <w:color w:val="000000" w:themeColor="text1"/>
          <w:sz w:val="24"/>
          <w:szCs w:val="24"/>
        </w:rPr>
        <w:t xml:space="preserve">and </w:t>
      </w:r>
      <w:r w:rsidRPr="00FA303C">
        <w:rPr>
          <w:color w:val="000000" w:themeColor="text1"/>
          <w:sz w:val="24"/>
          <w:szCs w:val="24"/>
        </w:rPr>
        <w:t>l</w:t>
      </w:r>
      <w:r w:rsidRPr="00FA303C">
        <w:rPr>
          <w:sz w:val="24"/>
          <w:szCs w:val="24"/>
        </w:rPr>
        <w:t>andscapin</w:t>
      </w:r>
      <w:r w:rsidRPr="00FA303C">
        <w:rPr>
          <w:color w:val="000000" w:themeColor="text1"/>
          <w:sz w:val="24"/>
          <w:szCs w:val="24"/>
        </w:rPr>
        <w:t>g</w:t>
      </w:r>
      <w:r w:rsidRPr="00FA303C">
        <w:rPr>
          <w:color w:val="000000" w:themeColor="text1"/>
          <w:sz w:val="24"/>
          <w:szCs w:val="24"/>
          <w:u w:val="single"/>
        </w:rPr>
        <w:t>,</w:t>
      </w:r>
      <w:r w:rsidRPr="00FA303C">
        <w:rPr>
          <w:color w:val="000000" w:themeColor="text1"/>
          <w:sz w:val="24"/>
          <w:szCs w:val="24"/>
        </w:rPr>
        <w:t xml:space="preserve"> </w:t>
      </w:r>
      <w:r w:rsidRPr="00FA303C">
        <w:rPr>
          <w:color w:val="000000" w:themeColor="text1"/>
          <w:sz w:val="24"/>
          <w:szCs w:val="24"/>
          <w:u w:val="single"/>
        </w:rPr>
        <w:t>the main access driveway,</w:t>
      </w:r>
      <w:r w:rsidRPr="00FA303C">
        <w:rPr>
          <w:color w:val="000000" w:themeColor="text1"/>
          <w:sz w:val="24"/>
          <w:szCs w:val="24"/>
        </w:rPr>
        <w:t xml:space="preserve"> </w:t>
      </w:r>
      <w:r w:rsidRPr="00FA303C">
        <w:rPr>
          <w:color w:val="000000" w:themeColor="text1"/>
          <w:sz w:val="24"/>
          <w:szCs w:val="24"/>
          <w:u w:val="single"/>
        </w:rPr>
        <w:t>equipment and passive recreation</w:t>
      </w:r>
      <w:r w:rsidRPr="00FA303C">
        <w:rPr>
          <w:color w:val="000000" w:themeColor="text1"/>
          <w:sz w:val="24"/>
          <w:szCs w:val="24"/>
          <w:u w:val="single" w:color="B5082D"/>
        </w:rPr>
        <w:t xml:space="preserve"> </w:t>
      </w:r>
      <w:r w:rsidRPr="00FA303C">
        <w:rPr>
          <w:color w:val="000000" w:themeColor="text1"/>
          <w:sz w:val="24"/>
          <w:szCs w:val="24"/>
        </w:rPr>
        <w:t xml:space="preserve">are permitted within this </w:t>
      </w:r>
      <w:r w:rsidRPr="00FA303C">
        <w:rPr>
          <w:sz w:val="24"/>
          <w:szCs w:val="24"/>
        </w:rPr>
        <w:t xml:space="preserve">open space area. </w:t>
      </w:r>
      <w:r w:rsidRPr="00FA303C">
        <w:rPr>
          <w:strike/>
          <w:color w:val="000000" w:themeColor="text1"/>
          <w:sz w:val="24"/>
          <w:szCs w:val="24"/>
        </w:rPr>
        <w:t xml:space="preserve">One-family and two-family </w:t>
      </w:r>
      <w:r w:rsidRPr="001D6CC9">
        <w:rPr>
          <w:strike/>
          <w:color w:val="000000" w:themeColor="text1"/>
          <w:sz w:val="24"/>
          <w:szCs w:val="24"/>
        </w:rPr>
        <w:t xml:space="preserve">a </w:t>
      </w:r>
      <w:r w:rsidRPr="00FA303C">
        <w:rPr>
          <w:color w:val="000000" w:themeColor="text1"/>
          <w:sz w:val="24"/>
          <w:szCs w:val="24"/>
          <w:u w:val="single"/>
        </w:rPr>
        <w:t>Detached and</w:t>
      </w:r>
      <w:r w:rsidRPr="001D6CC9">
        <w:rPr>
          <w:color w:val="000000" w:themeColor="text1"/>
          <w:sz w:val="24"/>
          <w:szCs w:val="24"/>
        </w:rPr>
        <w:t xml:space="preserve"> </w:t>
      </w:r>
      <w:r w:rsidRPr="001D6CC9">
        <w:rPr>
          <w:strike/>
          <w:color w:val="000000" w:themeColor="text1"/>
          <w:sz w:val="24"/>
          <w:szCs w:val="24"/>
        </w:rPr>
        <w:t>A</w:t>
      </w:r>
      <w:r w:rsidRPr="001D6CC9">
        <w:rPr>
          <w:color w:val="000000" w:themeColor="text1"/>
          <w:sz w:val="24"/>
          <w:szCs w:val="24"/>
        </w:rPr>
        <w:t>-</w:t>
      </w:r>
      <w:r w:rsidRPr="00FA303C">
        <w:rPr>
          <w:color w:val="000000" w:themeColor="text1"/>
          <w:sz w:val="24"/>
          <w:szCs w:val="24"/>
          <w:u w:val="single"/>
        </w:rPr>
        <w:t>attached</w:t>
      </w:r>
      <w:r w:rsidRPr="00FA303C">
        <w:rPr>
          <w:color w:val="000000" w:themeColor="text1"/>
          <w:sz w:val="24"/>
          <w:szCs w:val="24"/>
        </w:rPr>
        <w:t xml:space="preserve"> </w:t>
      </w:r>
      <w:r w:rsidRPr="00FA303C">
        <w:rPr>
          <w:sz w:val="24"/>
          <w:szCs w:val="24"/>
        </w:rPr>
        <w:t>one- and one-and-one-half-story residential dwelling units may be located adjacent to this open space area,</w:t>
      </w:r>
      <w:r w:rsidRPr="00FA303C">
        <w:rPr>
          <w:spacing w:val="-2"/>
          <w:sz w:val="24"/>
          <w:szCs w:val="24"/>
        </w:rPr>
        <w:t xml:space="preserve"> </w:t>
      </w:r>
      <w:r w:rsidRPr="00FA303C">
        <w:rPr>
          <w:sz w:val="24"/>
          <w:szCs w:val="24"/>
        </w:rPr>
        <w:t>provided</w:t>
      </w:r>
      <w:r w:rsidRPr="00FA303C">
        <w:rPr>
          <w:spacing w:val="-2"/>
          <w:sz w:val="24"/>
          <w:szCs w:val="24"/>
        </w:rPr>
        <w:t xml:space="preserve"> </w:t>
      </w:r>
      <w:r w:rsidRPr="00FA303C">
        <w:rPr>
          <w:sz w:val="24"/>
          <w:szCs w:val="24"/>
        </w:rPr>
        <w:t>that</w:t>
      </w:r>
      <w:r w:rsidRPr="00FA303C">
        <w:rPr>
          <w:spacing w:val="-2"/>
          <w:sz w:val="24"/>
          <w:szCs w:val="24"/>
        </w:rPr>
        <w:t xml:space="preserve"> </w:t>
      </w:r>
      <w:r w:rsidRPr="00FA303C">
        <w:rPr>
          <w:sz w:val="24"/>
          <w:szCs w:val="24"/>
        </w:rPr>
        <w:t>all</w:t>
      </w:r>
      <w:r w:rsidRPr="00FA303C">
        <w:rPr>
          <w:spacing w:val="-3"/>
          <w:sz w:val="24"/>
          <w:szCs w:val="24"/>
        </w:rPr>
        <w:t xml:space="preserve"> </w:t>
      </w:r>
      <w:r w:rsidRPr="00FA303C">
        <w:rPr>
          <w:sz w:val="24"/>
          <w:szCs w:val="24"/>
        </w:rPr>
        <w:t>units,</w:t>
      </w:r>
      <w:r w:rsidRPr="00FA303C">
        <w:rPr>
          <w:spacing w:val="-4"/>
          <w:sz w:val="24"/>
          <w:szCs w:val="24"/>
        </w:rPr>
        <w:t xml:space="preserve"> </w:t>
      </w:r>
      <w:r w:rsidRPr="00FA303C">
        <w:rPr>
          <w:sz w:val="24"/>
          <w:szCs w:val="24"/>
        </w:rPr>
        <w:t>required</w:t>
      </w:r>
      <w:r w:rsidRPr="00FA303C">
        <w:rPr>
          <w:spacing w:val="-2"/>
          <w:sz w:val="24"/>
          <w:szCs w:val="24"/>
        </w:rPr>
        <w:t xml:space="preserve"> </w:t>
      </w:r>
      <w:r w:rsidRPr="00FA303C">
        <w:rPr>
          <w:sz w:val="24"/>
          <w:szCs w:val="24"/>
        </w:rPr>
        <w:t>yards,</w:t>
      </w:r>
      <w:r w:rsidRPr="00FA303C">
        <w:rPr>
          <w:spacing w:val="-3"/>
          <w:sz w:val="24"/>
          <w:szCs w:val="24"/>
        </w:rPr>
        <w:t xml:space="preserve"> </w:t>
      </w:r>
      <w:r w:rsidRPr="00FA303C">
        <w:rPr>
          <w:sz w:val="24"/>
          <w:szCs w:val="24"/>
        </w:rPr>
        <w:t>roads and</w:t>
      </w:r>
      <w:r w:rsidRPr="00FA303C">
        <w:rPr>
          <w:spacing w:val="-4"/>
          <w:sz w:val="24"/>
          <w:szCs w:val="24"/>
        </w:rPr>
        <w:t xml:space="preserve"> </w:t>
      </w:r>
      <w:r w:rsidRPr="00FA303C">
        <w:rPr>
          <w:sz w:val="24"/>
          <w:szCs w:val="24"/>
        </w:rPr>
        <w:t>buffering</w:t>
      </w:r>
      <w:r w:rsidRPr="00FA303C">
        <w:rPr>
          <w:spacing w:val="-1"/>
          <w:sz w:val="24"/>
          <w:szCs w:val="24"/>
        </w:rPr>
        <w:t xml:space="preserve"> </w:t>
      </w:r>
      <w:r w:rsidRPr="00FA303C">
        <w:rPr>
          <w:sz w:val="24"/>
          <w:szCs w:val="24"/>
        </w:rPr>
        <w:t xml:space="preserve">are located within 360 feet from the common property tract boundary with Block 19, Lot 7.01. </w:t>
      </w:r>
      <w:r w:rsidRPr="00FA303C">
        <w:rPr>
          <w:strike/>
          <w:color w:val="000000" w:themeColor="text1"/>
          <w:sz w:val="24"/>
          <w:szCs w:val="24"/>
        </w:rPr>
        <w:t xml:space="preserve">Limited grading immediately adjacent to permitted residential development may be approved by the Board within the required open space area.  </w:t>
      </w:r>
      <w:r w:rsidRPr="00FA303C">
        <w:rPr>
          <w:color w:val="000000" w:themeColor="text1"/>
          <w:sz w:val="24"/>
          <w:szCs w:val="24"/>
          <w:u w:val="single"/>
        </w:rPr>
        <w:t xml:space="preserve">The </w:t>
      </w:r>
      <w:r>
        <w:rPr>
          <w:color w:val="000000" w:themeColor="text1"/>
          <w:sz w:val="24"/>
          <w:szCs w:val="24"/>
          <w:u w:val="single"/>
        </w:rPr>
        <w:t xml:space="preserve">Planning </w:t>
      </w:r>
      <w:r w:rsidRPr="00FA303C">
        <w:rPr>
          <w:color w:val="000000" w:themeColor="text1"/>
          <w:sz w:val="24"/>
          <w:szCs w:val="24"/>
          <w:u w:val="single"/>
        </w:rPr>
        <w:t xml:space="preserve">Board may approve grading and fill within this area subject to determination by the </w:t>
      </w:r>
      <w:r>
        <w:rPr>
          <w:color w:val="000000" w:themeColor="text1"/>
          <w:sz w:val="24"/>
          <w:szCs w:val="24"/>
          <w:u w:val="single"/>
        </w:rPr>
        <w:t xml:space="preserve">Planning </w:t>
      </w:r>
      <w:r w:rsidRPr="00FA303C">
        <w:rPr>
          <w:color w:val="000000" w:themeColor="text1"/>
          <w:sz w:val="24"/>
          <w:szCs w:val="24"/>
          <w:u w:val="single"/>
        </w:rPr>
        <w:t xml:space="preserve">Board that visual access of distant views across the area are satisfactorily maintained.  The </w:t>
      </w:r>
      <w:r>
        <w:rPr>
          <w:color w:val="000000" w:themeColor="text1"/>
          <w:sz w:val="24"/>
          <w:szCs w:val="24"/>
          <w:u w:val="single"/>
        </w:rPr>
        <w:t xml:space="preserve">Planning </w:t>
      </w:r>
      <w:r w:rsidRPr="00FA303C">
        <w:rPr>
          <w:color w:val="000000" w:themeColor="text1"/>
          <w:sz w:val="24"/>
          <w:szCs w:val="24"/>
          <w:u w:val="single"/>
        </w:rPr>
        <w:t>Board’s determination shall be based on a review of virtual renderings of the visual impact of any such grading and fill provided by the applicant, as viewed from the height above street level that is roughly equal to the height above street level of the driver’s eye in a typical automobile</w:t>
      </w:r>
      <w:r>
        <w:rPr>
          <w:color w:val="000000" w:themeColor="text1"/>
          <w:sz w:val="24"/>
          <w:szCs w:val="24"/>
          <w:u w:val="single"/>
        </w:rPr>
        <w:t>.</w:t>
      </w:r>
    </w:p>
    <w:p w14:paraId="7A1F76F0" w14:textId="77777777" w:rsidR="001D6CC9" w:rsidRPr="001D6CC9" w:rsidRDefault="001D6CC9" w:rsidP="001D6CC9">
      <w:pPr>
        <w:pStyle w:val="ListParagraph"/>
        <w:ind w:left="1440"/>
        <w:jc w:val="both"/>
        <w:rPr>
          <w:bCs/>
          <w:sz w:val="24"/>
          <w:szCs w:val="24"/>
        </w:rPr>
      </w:pPr>
    </w:p>
    <w:p w14:paraId="5ABAD6B8" w14:textId="77777777" w:rsidR="001D6CC9" w:rsidRPr="001D6CC9" w:rsidRDefault="001D6CC9" w:rsidP="001D6CC9">
      <w:pPr>
        <w:pStyle w:val="ListParagraph"/>
        <w:numPr>
          <w:ilvl w:val="0"/>
          <w:numId w:val="9"/>
        </w:numPr>
        <w:jc w:val="both"/>
        <w:rPr>
          <w:bCs/>
          <w:sz w:val="24"/>
          <w:szCs w:val="24"/>
        </w:rPr>
      </w:pPr>
      <w:r w:rsidRPr="001D6CC9">
        <w:rPr>
          <w:sz w:val="24"/>
          <w:szCs w:val="24"/>
        </w:rPr>
        <w:t>Open</w:t>
      </w:r>
      <w:r w:rsidRPr="001D6CC9">
        <w:rPr>
          <w:spacing w:val="-8"/>
          <w:sz w:val="24"/>
          <w:szCs w:val="24"/>
        </w:rPr>
        <w:t xml:space="preserve"> </w:t>
      </w:r>
      <w:r w:rsidRPr="001D6CC9">
        <w:rPr>
          <w:sz w:val="24"/>
          <w:szCs w:val="24"/>
        </w:rPr>
        <w:t>space</w:t>
      </w:r>
      <w:r w:rsidRPr="001D6CC9">
        <w:rPr>
          <w:spacing w:val="-8"/>
          <w:sz w:val="24"/>
          <w:szCs w:val="24"/>
        </w:rPr>
        <w:t xml:space="preserve"> </w:t>
      </w:r>
      <w:r w:rsidRPr="001D6CC9">
        <w:rPr>
          <w:sz w:val="24"/>
          <w:szCs w:val="24"/>
        </w:rPr>
        <w:t>management</w:t>
      </w:r>
      <w:r w:rsidRPr="001D6CC9">
        <w:rPr>
          <w:spacing w:val="-6"/>
          <w:sz w:val="24"/>
          <w:szCs w:val="24"/>
        </w:rPr>
        <w:t xml:space="preserve"> </w:t>
      </w:r>
      <w:r w:rsidRPr="001D6CC9">
        <w:rPr>
          <w:sz w:val="24"/>
          <w:szCs w:val="24"/>
        </w:rPr>
        <w:t>plan.</w:t>
      </w:r>
      <w:r w:rsidRPr="001D6CC9">
        <w:rPr>
          <w:spacing w:val="-8"/>
          <w:sz w:val="24"/>
          <w:szCs w:val="24"/>
        </w:rPr>
        <w:t xml:space="preserve"> </w:t>
      </w:r>
      <w:r w:rsidRPr="001D6CC9">
        <w:rPr>
          <w:sz w:val="24"/>
          <w:szCs w:val="24"/>
        </w:rPr>
        <w:t>An</w:t>
      </w:r>
      <w:r w:rsidRPr="001D6CC9">
        <w:rPr>
          <w:spacing w:val="-8"/>
          <w:sz w:val="24"/>
          <w:szCs w:val="24"/>
        </w:rPr>
        <w:t xml:space="preserve"> </w:t>
      </w:r>
      <w:r w:rsidRPr="001D6CC9">
        <w:rPr>
          <w:sz w:val="24"/>
          <w:szCs w:val="24"/>
        </w:rPr>
        <w:t>open</w:t>
      </w:r>
      <w:r w:rsidRPr="001D6CC9">
        <w:rPr>
          <w:spacing w:val="-8"/>
          <w:sz w:val="24"/>
          <w:szCs w:val="24"/>
        </w:rPr>
        <w:t xml:space="preserve"> </w:t>
      </w:r>
      <w:r w:rsidRPr="001D6CC9">
        <w:rPr>
          <w:sz w:val="24"/>
          <w:szCs w:val="24"/>
        </w:rPr>
        <w:t>space</w:t>
      </w:r>
      <w:r w:rsidRPr="001D6CC9">
        <w:rPr>
          <w:spacing w:val="-9"/>
          <w:sz w:val="24"/>
          <w:szCs w:val="24"/>
        </w:rPr>
        <w:t xml:space="preserve"> </w:t>
      </w:r>
      <w:r w:rsidRPr="001D6CC9">
        <w:rPr>
          <w:sz w:val="24"/>
          <w:szCs w:val="24"/>
        </w:rPr>
        <w:t>management</w:t>
      </w:r>
      <w:r w:rsidRPr="001D6CC9">
        <w:rPr>
          <w:spacing w:val="-7"/>
          <w:sz w:val="24"/>
          <w:szCs w:val="24"/>
        </w:rPr>
        <w:t xml:space="preserve"> </w:t>
      </w:r>
      <w:r w:rsidRPr="001D6CC9">
        <w:rPr>
          <w:sz w:val="24"/>
          <w:szCs w:val="24"/>
        </w:rPr>
        <w:t>plan</w:t>
      </w:r>
      <w:r w:rsidRPr="001D6CC9">
        <w:rPr>
          <w:spacing w:val="-8"/>
          <w:sz w:val="24"/>
          <w:szCs w:val="24"/>
        </w:rPr>
        <w:t xml:space="preserve"> </w:t>
      </w:r>
      <w:r w:rsidRPr="001D6CC9">
        <w:rPr>
          <w:sz w:val="24"/>
          <w:szCs w:val="24"/>
        </w:rPr>
        <w:t>shall</w:t>
      </w:r>
      <w:r w:rsidRPr="001D6CC9">
        <w:rPr>
          <w:spacing w:val="-7"/>
          <w:sz w:val="24"/>
          <w:szCs w:val="24"/>
        </w:rPr>
        <w:t xml:space="preserve"> </w:t>
      </w:r>
      <w:r w:rsidRPr="001D6CC9">
        <w:rPr>
          <w:sz w:val="24"/>
          <w:szCs w:val="24"/>
        </w:rPr>
        <w:t>be</w:t>
      </w:r>
      <w:r w:rsidRPr="001D6CC9">
        <w:rPr>
          <w:spacing w:val="-9"/>
          <w:sz w:val="24"/>
          <w:szCs w:val="24"/>
        </w:rPr>
        <w:t xml:space="preserve"> </w:t>
      </w:r>
      <w:r w:rsidRPr="001D6CC9">
        <w:rPr>
          <w:sz w:val="24"/>
          <w:szCs w:val="24"/>
        </w:rPr>
        <w:t>submitted for Board review and approval, which shall identify all proposed open space and management areas, which may include meadow, forest, agriculture, nature interpretation areas, improved or unimproved walking and hiking paths and other passive recreation uses. Agriculture-related structures, such as but not limited to pastures, corrals, riding rings, barns, run-ins or other agricultural use structures, may be included in the open space management plan, subject to the Board's environmental consultant's comments and Planning Board approval.</w:t>
      </w:r>
    </w:p>
    <w:p w14:paraId="0DBD11B4" w14:textId="77777777" w:rsidR="001D6CC9" w:rsidRPr="001D6CC9" w:rsidRDefault="001D6CC9" w:rsidP="001D6CC9">
      <w:pPr>
        <w:pStyle w:val="ListParagraph"/>
        <w:jc w:val="both"/>
        <w:rPr>
          <w:bCs/>
          <w:sz w:val="24"/>
          <w:szCs w:val="24"/>
        </w:rPr>
      </w:pPr>
    </w:p>
    <w:p w14:paraId="4C112127" w14:textId="77777777" w:rsidR="001D6CC9" w:rsidRDefault="001D6CC9" w:rsidP="001D6CC9">
      <w:pPr>
        <w:pStyle w:val="ListParagraph"/>
        <w:widowControl/>
        <w:numPr>
          <w:ilvl w:val="0"/>
          <w:numId w:val="9"/>
        </w:numPr>
        <w:autoSpaceDE/>
        <w:autoSpaceDN/>
        <w:spacing w:after="160"/>
        <w:jc w:val="both"/>
        <w:rPr>
          <w:sz w:val="24"/>
          <w:szCs w:val="24"/>
        </w:rPr>
      </w:pPr>
      <w:r w:rsidRPr="001D6CC9">
        <w:rPr>
          <w:sz w:val="24"/>
          <w:szCs w:val="24"/>
        </w:rPr>
        <w:t>Open</w:t>
      </w:r>
      <w:r w:rsidRPr="001D6CC9">
        <w:rPr>
          <w:spacing w:val="-3"/>
          <w:sz w:val="24"/>
          <w:szCs w:val="24"/>
        </w:rPr>
        <w:t xml:space="preserve"> </w:t>
      </w:r>
      <w:r w:rsidRPr="001D6CC9">
        <w:rPr>
          <w:sz w:val="24"/>
          <w:szCs w:val="24"/>
        </w:rPr>
        <w:t>space</w:t>
      </w:r>
      <w:r w:rsidRPr="001D6CC9">
        <w:rPr>
          <w:spacing w:val="-3"/>
          <w:sz w:val="24"/>
          <w:szCs w:val="24"/>
        </w:rPr>
        <w:t xml:space="preserve"> </w:t>
      </w:r>
      <w:r w:rsidRPr="001D6CC9">
        <w:rPr>
          <w:sz w:val="24"/>
          <w:szCs w:val="24"/>
        </w:rPr>
        <w:t>deed</w:t>
      </w:r>
      <w:r w:rsidRPr="001D6CC9">
        <w:rPr>
          <w:spacing w:val="-3"/>
          <w:sz w:val="24"/>
          <w:szCs w:val="24"/>
        </w:rPr>
        <w:t xml:space="preserve"> </w:t>
      </w:r>
      <w:r w:rsidRPr="001D6CC9">
        <w:rPr>
          <w:sz w:val="24"/>
          <w:szCs w:val="24"/>
        </w:rPr>
        <w:t>restriction.</w:t>
      </w:r>
      <w:r w:rsidRPr="001D6CC9">
        <w:rPr>
          <w:spacing w:val="-3"/>
          <w:sz w:val="24"/>
          <w:szCs w:val="24"/>
        </w:rPr>
        <w:t xml:space="preserve"> </w:t>
      </w:r>
      <w:r w:rsidRPr="001D6CC9">
        <w:rPr>
          <w:sz w:val="24"/>
          <w:szCs w:val="24"/>
        </w:rPr>
        <w:t>An</w:t>
      </w:r>
      <w:r w:rsidRPr="001D6CC9">
        <w:rPr>
          <w:spacing w:val="-3"/>
          <w:sz w:val="24"/>
          <w:szCs w:val="24"/>
        </w:rPr>
        <w:t xml:space="preserve"> </w:t>
      </w:r>
      <w:r w:rsidRPr="001D6CC9">
        <w:rPr>
          <w:sz w:val="24"/>
          <w:szCs w:val="24"/>
        </w:rPr>
        <w:t>open</w:t>
      </w:r>
      <w:r w:rsidRPr="001D6CC9">
        <w:rPr>
          <w:spacing w:val="-1"/>
          <w:sz w:val="24"/>
          <w:szCs w:val="24"/>
        </w:rPr>
        <w:t xml:space="preserve"> </w:t>
      </w:r>
      <w:r w:rsidRPr="001D6CC9">
        <w:rPr>
          <w:sz w:val="24"/>
          <w:szCs w:val="24"/>
        </w:rPr>
        <w:t>space</w:t>
      </w:r>
      <w:r w:rsidRPr="001D6CC9">
        <w:rPr>
          <w:spacing w:val="-3"/>
          <w:sz w:val="24"/>
          <w:szCs w:val="24"/>
        </w:rPr>
        <w:t xml:space="preserve"> </w:t>
      </w:r>
      <w:r w:rsidRPr="001D6CC9">
        <w:rPr>
          <w:sz w:val="24"/>
          <w:szCs w:val="24"/>
        </w:rPr>
        <w:t>deed</w:t>
      </w:r>
      <w:r w:rsidRPr="001D6CC9">
        <w:rPr>
          <w:spacing w:val="-3"/>
          <w:sz w:val="24"/>
          <w:szCs w:val="24"/>
        </w:rPr>
        <w:t xml:space="preserve"> </w:t>
      </w:r>
      <w:r w:rsidRPr="001D6CC9">
        <w:rPr>
          <w:sz w:val="24"/>
          <w:szCs w:val="24"/>
        </w:rPr>
        <w:t>restriction</w:t>
      </w:r>
      <w:r w:rsidRPr="001D6CC9">
        <w:rPr>
          <w:spacing w:val="-2"/>
          <w:sz w:val="24"/>
          <w:szCs w:val="24"/>
        </w:rPr>
        <w:t xml:space="preserve"> </w:t>
      </w:r>
      <w:r w:rsidRPr="001D6CC9">
        <w:rPr>
          <w:sz w:val="24"/>
          <w:szCs w:val="24"/>
        </w:rPr>
        <w:t>shall</w:t>
      </w:r>
      <w:r w:rsidRPr="001D6CC9">
        <w:rPr>
          <w:spacing w:val="-3"/>
          <w:sz w:val="24"/>
          <w:szCs w:val="24"/>
        </w:rPr>
        <w:t xml:space="preserve"> </w:t>
      </w:r>
      <w:r w:rsidRPr="001D6CC9">
        <w:rPr>
          <w:sz w:val="24"/>
          <w:szCs w:val="24"/>
        </w:rPr>
        <w:t>be</w:t>
      </w:r>
      <w:r w:rsidRPr="001D6CC9">
        <w:rPr>
          <w:spacing w:val="-3"/>
          <w:sz w:val="24"/>
          <w:szCs w:val="24"/>
        </w:rPr>
        <w:t xml:space="preserve"> </w:t>
      </w:r>
      <w:r w:rsidRPr="001D6CC9">
        <w:rPr>
          <w:sz w:val="24"/>
          <w:szCs w:val="24"/>
        </w:rPr>
        <w:t>granted</w:t>
      </w:r>
      <w:r w:rsidRPr="001D6CC9">
        <w:rPr>
          <w:spacing w:val="-3"/>
          <w:sz w:val="24"/>
          <w:szCs w:val="24"/>
        </w:rPr>
        <w:t xml:space="preserve"> </w:t>
      </w:r>
      <w:r w:rsidRPr="001D6CC9">
        <w:rPr>
          <w:sz w:val="24"/>
          <w:szCs w:val="24"/>
        </w:rPr>
        <w:t>to</w:t>
      </w:r>
      <w:r w:rsidRPr="001D6CC9">
        <w:rPr>
          <w:spacing w:val="-3"/>
          <w:sz w:val="24"/>
          <w:szCs w:val="24"/>
        </w:rPr>
        <w:t xml:space="preserve"> </w:t>
      </w:r>
      <w:r w:rsidRPr="001D6CC9">
        <w:rPr>
          <w:sz w:val="24"/>
          <w:szCs w:val="24"/>
        </w:rPr>
        <w:t xml:space="preserve">the Township for the required 35% tract area open space and the open space management plan, which shall identify approved open space uses and improvements as permitted in Subsection C(6)(b) above. Nothing herein shall preclude future changes to the open space </w:t>
      </w:r>
      <w:r w:rsidRPr="001D6CC9">
        <w:rPr>
          <w:color w:val="000000" w:themeColor="text1"/>
          <w:sz w:val="24"/>
          <w:szCs w:val="24"/>
          <w:u w:val="single"/>
        </w:rPr>
        <w:t>deed restriction or open space</w:t>
      </w:r>
      <w:r w:rsidRPr="001D6CC9">
        <w:rPr>
          <w:color w:val="000000" w:themeColor="text1"/>
          <w:sz w:val="24"/>
          <w:szCs w:val="24"/>
        </w:rPr>
        <w:t xml:space="preserve"> </w:t>
      </w:r>
      <w:r w:rsidRPr="001D6CC9">
        <w:rPr>
          <w:sz w:val="24"/>
          <w:szCs w:val="24"/>
        </w:rPr>
        <w:t>management</w:t>
      </w:r>
      <w:r w:rsidRPr="001D6CC9">
        <w:rPr>
          <w:spacing w:val="-2"/>
          <w:sz w:val="24"/>
          <w:szCs w:val="24"/>
        </w:rPr>
        <w:t xml:space="preserve"> </w:t>
      </w:r>
      <w:r w:rsidRPr="001D6CC9">
        <w:rPr>
          <w:sz w:val="24"/>
          <w:szCs w:val="24"/>
        </w:rPr>
        <w:t>plan,</w:t>
      </w:r>
      <w:r w:rsidRPr="001D6CC9">
        <w:rPr>
          <w:spacing w:val="-2"/>
          <w:sz w:val="24"/>
          <w:szCs w:val="24"/>
        </w:rPr>
        <w:t xml:space="preserve"> </w:t>
      </w:r>
      <w:r w:rsidRPr="001D6CC9">
        <w:rPr>
          <w:sz w:val="24"/>
          <w:szCs w:val="24"/>
        </w:rPr>
        <w:t>subject</w:t>
      </w:r>
      <w:r w:rsidRPr="001D6CC9">
        <w:rPr>
          <w:spacing w:val="-2"/>
          <w:sz w:val="24"/>
          <w:szCs w:val="24"/>
        </w:rPr>
        <w:t xml:space="preserve"> </w:t>
      </w:r>
      <w:r w:rsidRPr="001D6CC9">
        <w:rPr>
          <w:sz w:val="24"/>
          <w:szCs w:val="24"/>
        </w:rPr>
        <w:t>to</w:t>
      </w:r>
      <w:r w:rsidRPr="001D6CC9">
        <w:rPr>
          <w:spacing w:val="-2"/>
          <w:sz w:val="24"/>
          <w:szCs w:val="24"/>
        </w:rPr>
        <w:t xml:space="preserve"> </w:t>
      </w:r>
      <w:r w:rsidRPr="001D6CC9">
        <w:rPr>
          <w:sz w:val="24"/>
          <w:szCs w:val="24"/>
        </w:rPr>
        <w:t>the</w:t>
      </w:r>
      <w:r w:rsidRPr="001D6CC9">
        <w:rPr>
          <w:spacing w:val="-2"/>
          <w:sz w:val="24"/>
          <w:szCs w:val="24"/>
        </w:rPr>
        <w:t xml:space="preserve"> </w:t>
      </w:r>
      <w:r w:rsidRPr="001D6CC9">
        <w:rPr>
          <w:sz w:val="24"/>
          <w:szCs w:val="24"/>
        </w:rPr>
        <w:t>provisions</w:t>
      </w:r>
      <w:r w:rsidRPr="001D6CC9">
        <w:rPr>
          <w:spacing w:val="-2"/>
          <w:sz w:val="24"/>
          <w:szCs w:val="24"/>
        </w:rPr>
        <w:t xml:space="preserve"> </w:t>
      </w:r>
      <w:r w:rsidRPr="001D6CC9">
        <w:rPr>
          <w:sz w:val="24"/>
          <w:szCs w:val="24"/>
        </w:rPr>
        <w:t>of</w:t>
      </w:r>
      <w:r w:rsidRPr="001D6CC9">
        <w:rPr>
          <w:spacing w:val="-2"/>
          <w:sz w:val="24"/>
          <w:szCs w:val="24"/>
        </w:rPr>
        <w:t xml:space="preserve"> </w:t>
      </w:r>
      <w:r w:rsidRPr="001D6CC9">
        <w:rPr>
          <w:sz w:val="24"/>
          <w:szCs w:val="24"/>
        </w:rPr>
        <w:t>Subsection</w:t>
      </w:r>
      <w:r w:rsidRPr="001D6CC9">
        <w:rPr>
          <w:spacing w:val="-2"/>
          <w:sz w:val="24"/>
          <w:szCs w:val="24"/>
        </w:rPr>
        <w:t xml:space="preserve"> </w:t>
      </w:r>
      <w:r w:rsidRPr="001D6CC9">
        <w:rPr>
          <w:sz w:val="24"/>
          <w:szCs w:val="24"/>
        </w:rPr>
        <w:t>C(6)(b)</w:t>
      </w:r>
      <w:r w:rsidRPr="001D6CC9">
        <w:rPr>
          <w:spacing w:val="-3"/>
          <w:sz w:val="24"/>
          <w:szCs w:val="24"/>
        </w:rPr>
        <w:t xml:space="preserve"> </w:t>
      </w:r>
      <w:r w:rsidRPr="001D6CC9">
        <w:rPr>
          <w:sz w:val="24"/>
          <w:szCs w:val="24"/>
        </w:rPr>
        <w:t>above,</w:t>
      </w:r>
      <w:r w:rsidRPr="001D6CC9">
        <w:rPr>
          <w:spacing w:val="-2"/>
          <w:sz w:val="24"/>
          <w:szCs w:val="24"/>
        </w:rPr>
        <w:t xml:space="preserve"> </w:t>
      </w:r>
      <w:r w:rsidRPr="001D6CC9">
        <w:rPr>
          <w:sz w:val="24"/>
          <w:szCs w:val="24"/>
        </w:rPr>
        <w:t>approval by the Planning Board and acceptance by the Township Committee.</w:t>
      </w:r>
    </w:p>
    <w:p w14:paraId="1B178955" w14:textId="77777777" w:rsidR="001D6CC9" w:rsidRPr="001D6CC9" w:rsidRDefault="001D6CC9" w:rsidP="001D6CC9">
      <w:pPr>
        <w:pStyle w:val="ListParagraph"/>
        <w:rPr>
          <w:sz w:val="24"/>
          <w:szCs w:val="24"/>
        </w:rPr>
      </w:pPr>
    </w:p>
    <w:p w14:paraId="216C12C6" w14:textId="7272D168" w:rsidR="001D6CC9" w:rsidRPr="001D6CC9" w:rsidRDefault="001D6CC9" w:rsidP="004927AE">
      <w:pPr>
        <w:pStyle w:val="ListParagraph"/>
        <w:widowControl/>
        <w:numPr>
          <w:ilvl w:val="0"/>
          <w:numId w:val="8"/>
        </w:numPr>
        <w:autoSpaceDE/>
        <w:autoSpaceDN/>
        <w:ind w:left="900"/>
        <w:jc w:val="both"/>
        <w:rPr>
          <w:sz w:val="24"/>
          <w:szCs w:val="24"/>
        </w:rPr>
      </w:pPr>
      <w:r w:rsidRPr="001D6CC9">
        <w:rPr>
          <w:sz w:val="24"/>
          <w:szCs w:val="24"/>
        </w:rPr>
        <w:t>All</w:t>
      </w:r>
      <w:r w:rsidRPr="001D6CC9">
        <w:rPr>
          <w:spacing w:val="-7"/>
          <w:sz w:val="24"/>
          <w:szCs w:val="24"/>
        </w:rPr>
        <w:t xml:space="preserve"> </w:t>
      </w:r>
      <w:r w:rsidRPr="001D6CC9">
        <w:rPr>
          <w:sz w:val="24"/>
          <w:szCs w:val="24"/>
        </w:rPr>
        <w:t>development</w:t>
      </w:r>
      <w:r w:rsidRPr="001D6CC9">
        <w:rPr>
          <w:spacing w:val="-5"/>
          <w:sz w:val="24"/>
          <w:szCs w:val="24"/>
        </w:rPr>
        <w:t xml:space="preserve"> </w:t>
      </w:r>
      <w:r w:rsidRPr="001D6CC9">
        <w:rPr>
          <w:sz w:val="24"/>
          <w:szCs w:val="24"/>
        </w:rPr>
        <w:t>in</w:t>
      </w:r>
      <w:r w:rsidRPr="001D6CC9">
        <w:rPr>
          <w:spacing w:val="-7"/>
          <w:sz w:val="24"/>
          <w:szCs w:val="24"/>
        </w:rPr>
        <w:t xml:space="preserve"> </w:t>
      </w:r>
      <w:r w:rsidRPr="001D6CC9">
        <w:rPr>
          <w:sz w:val="24"/>
          <w:szCs w:val="24"/>
        </w:rPr>
        <w:t>the</w:t>
      </w:r>
      <w:r w:rsidRPr="001D6CC9">
        <w:rPr>
          <w:spacing w:val="-8"/>
          <w:sz w:val="24"/>
          <w:szCs w:val="24"/>
        </w:rPr>
        <w:t xml:space="preserve"> </w:t>
      </w:r>
      <w:r w:rsidRPr="001D6CC9">
        <w:rPr>
          <w:sz w:val="24"/>
          <w:szCs w:val="24"/>
        </w:rPr>
        <w:t>overlay</w:t>
      </w:r>
      <w:r w:rsidRPr="001D6CC9">
        <w:rPr>
          <w:spacing w:val="-6"/>
          <w:sz w:val="24"/>
          <w:szCs w:val="24"/>
        </w:rPr>
        <w:t xml:space="preserve"> </w:t>
      </w:r>
      <w:r w:rsidRPr="001D6CC9">
        <w:rPr>
          <w:sz w:val="24"/>
          <w:szCs w:val="24"/>
        </w:rPr>
        <w:t>zone</w:t>
      </w:r>
      <w:r w:rsidRPr="001D6CC9">
        <w:rPr>
          <w:spacing w:val="-7"/>
          <w:sz w:val="24"/>
          <w:szCs w:val="24"/>
        </w:rPr>
        <w:t xml:space="preserve"> </w:t>
      </w:r>
      <w:r w:rsidRPr="001D6CC9">
        <w:rPr>
          <w:sz w:val="24"/>
          <w:szCs w:val="24"/>
        </w:rPr>
        <w:t>shall</w:t>
      </w:r>
      <w:r w:rsidRPr="001D6CC9">
        <w:rPr>
          <w:spacing w:val="-5"/>
          <w:sz w:val="24"/>
          <w:szCs w:val="24"/>
        </w:rPr>
        <w:t xml:space="preserve"> </w:t>
      </w:r>
      <w:r w:rsidRPr="001D6CC9">
        <w:rPr>
          <w:sz w:val="24"/>
          <w:szCs w:val="24"/>
        </w:rPr>
        <w:t>be</w:t>
      </w:r>
      <w:r w:rsidRPr="001D6CC9">
        <w:rPr>
          <w:spacing w:val="-8"/>
          <w:sz w:val="24"/>
          <w:szCs w:val="24"/>
        </w:rPr>
        <w:t xml:space="preserve"> </w:t>
      </w:r>
      <w:r w:rsidRPr="001D6CC9">
        <w:rPr>
          <w:sz w:val="24"/>
          <w:szCs w:val="24"/>
        </w:rPr>
        <w:t>served</w:t>
      </w:r>
      <w:r w:rsidRPr="001D6CC9">
        <w:rPr>
          <w:spacing w:val="-7"/>
          <w:sz w:val="24"/>
          <w:szCs w:val="24"/>
        </w:rPr>
        <w:t xml:space="preserve"> </w:t>
      </w:r>
      <w:r w:rsidRPr="001D6CC9">
        <w:rPr>
          <w:sz w:val="24"/>
          <w:szCs w:val="24"/>
        </w:rPr>
        <w:t>by</w:t>
      </w:r>
      <w:r w:rsidRPr="001D6CC9">
        <w:rPr>
          <w:spacing w:val="-6"/>
          <w:sz w:val="24"/>
          <w:szCs w:val="24"/>
        </w:rPr>
        <w:t xml:space="preserve"> </w:t>
      </w:r>
      <w:r w:rsidRPr="001D6CC9">
        <w:rPr>
          <w:sz w:val="24"/>
          <w:szCs w:val="24"/>
        </w:rPr>
        <w:t>municipal</w:t>
      </w:r>
      <w:r w:rsidRPr="001D6CC9">
        <w:rPr>
          <w:spacing w:val="-7"/>
          <w:sz w:val="24"/>
          <w:szCs w:val="24"/>
        </w:rPr>
        <w:t xml:space="preserve"> </w:t>
      </w:r>
      <w:r w:rsidRPr="001D6CC9">
        <w:rPr>
          <w:sz w:val="24"/>
          <w:szCs w:val="24"/>
        </w:rPr>
        <w:t>sewers</w:t>
      </w:r>
      <w:r w:rsidRPr="001D6CC9">
        <w:rPr>
          <w:spacing w:val="-6"/>
          <w:sz w:val="24"/>
          <w:szCs w:val="24"/>
        </w:rPr>
        <w:t xml:space="preserve"> </w:t>
      </w:r>
      <w:r w:rsidRPr="001D6CC9">
        <w:rPr>
          <w:sz w:val="24"/>
          <w:szCs w:val="24"/>
        </w:rPr>
        <w:t>and</w:t>
      </w:r>
      <w:r w:rsidRPr="001D6CC9">
        <w:rPr>
          <w:spacing w:val="-7"/>
          <w:sz w:val="24"/>
          <w:szCs w:val="24"/>
        </w:rPr>
        <w:t xml:space="preserve"> </w:t>
      </w:r>
      <w:r w:rsidRPr="001D6CC9">
        <w:rPr>
          <w:sz w:val="24"/>
          <w:szCs w:val="24"/>
        </w:rPr>
        <w:t xml:space="preserve">municipal </w:t>
      </w:r>
      <w:r w:rsidRPr="001D6CC9">
        <w:rPr>
          <w:spacing w:val="-2"/>
          <w:sz w:val="24"/>
          <w:szCs w:val="24"/>
        </w:rPr>
        <w:t>water.</w:t>
      </w:r>
    </w:p>
    <w:p w14:paraId="214A734E" w14:textId="77777777" w:rsidR="001D6CC9" w:rsidRPr="001D6CC9" w:rsidRDefault="001D6CC9" w:rsidP="004927AE">
      <w:pPr>
        <w:pStyle w:val="ListParagraph"/>
        <w:widowControl/>
        <w:autoSpaceDE/>
        <w:autoSpaceDN/>
        <w:ind w:left="900"/>
        <w:jc w:val="both"/>
        <w:rPr>
          <w:sz w:val="24"/>
          <w:szCs w:val="24"/>
        </w:rPr>
      </w:pPr>
    </w:p>
    <w:p w14:paraId="4933F48C" w14:textId="77777777" w:rsidR="001D6CC9" w:rsidRDefault="001D6CC9" w:rsidP="004927AE">
      <w:pPr>
        <w:pStyle w:val="ListParagraph"/>
        <w:numPr>
          <w:ilvl w:val="0"/>
          <w:numId w:val="8"/>
        </w:numPr>
        <w:ind w:left="900"/>
        <w:jc w:val="both"/>
        <w:rPr>
          <w:sz w:val="24"/>
          <w:szCs w:val="24"/>
        </w:rPr>
      </w:pPr>
      <w:r w:rsidRPr="001D6CC9">
        <w:rPr>
          <w:sz w:val="24"/>
          <w:szCs w:val="24"/>
        </w:rPr>
        <w:t>All roads and parking facilities in the development shall be privately owned and maintained. At the time site plan application is submitted, the developer shall demonstrate that adequate provisions for road maintenance and removal of snow shall be established and maintained at all times.</w:t>
      </w:r>
    </w:p>
    <w:p w14:paraId="4F1D712E" w14:textId="77777777" w:rsidR="001D6CC9" w:rsidRPr="001D6CC9" w:rsidRDefault="001D6CC9" w:rsidP="001D6CC9">
      <w:pPr>
        <w:pStyle w:val="ListParagraph"/>
        <w:rPr>
          <w:sz w:val="24"/>
          <w:szCs w:val="24"/>
        </w:rPr>
      </w:pPr>
    </w:p>
    <w:p w14:paraId="4C7567D7" w14:textId="709BA1D3" w:rsidR="001D6CC9" w:rsidRDefault="001D6CC9" w:rsidP="004927AE">
      <w:pPr>
        <w:ind w:left="540" w:hanging="540"/>
        <w:jc w:val="both"/>
        <w:rPr>
          <w:sz w:val="24"/>
          <w:szCs w:val="24"/>
        </w:rPr>
      </w:pPr>
      <w:r>
        <w:rPr>
          <w:sz w:val="24"/>
          <w:szCs w:val="24"/>
        </w:rPr>
        <w:t>D.</w:t>
      </w:r>
      <w:r>
        <w:rPr>
          <w:sz w:val="24"/>
          <w:szCs w:val="24"/>
        </w:rPr>
        <w:tab/>
        <w:t xml:space="preserve">Age-restricted dwelling </w:t>
      </w:r>
      <w:proofErr w:type="gramStart"/>
      <w:r>
        <w:rPr>
          <w:sz w:val="24"/>
          <w:szCs w:val="24"/>
        </w:rPr>
        <w:t>units</w:t>
      </w:r>
      <w:proofErr w:type="gramEnd"/>
      <w:r>
        <w:rPr>
          <w:sz w:val="24"/>
          <w:szCs w:val="24"/>
        </w:rPr>
        <w:t xml:space="preserve"> area, yard and building requirements.</w:t>
      </w:r>
    </w:p>
    <w:p w14:paraId="634D8AD0" w14:textId="77777777" w:rsidR="004927AE" w:rsidRDefault="004927AE" w:rsidP="004927AE">
      <w:pPr>
        <w:ind w:left="540" w:hanging="540"/>
        <w:jc w:val="both"/>
        <w:rPr>
          <w:sz w:val="24"/>
          <w:szCs w:val="24"/>
        </w:rPr>
      </w:pPr>
    </w:p>
    <w:p w14:paraId="36FECE10" w14:textId="3EAC3DB6" w:rsidR="004927AE" w:rsidRDefault="004927AE" w:rsidP="004927AE">
      <w:pPr>
        <w:pStyle w:val="ListParagraph"/>
        <w:numPr>
          <w:ilvl w:val="0"/>
          <w:numId w:val="10"/>
        </w:numPr>
        <w:jc w:val="both"/>
        <w:rPr>
          <w:spacing w:val="-2"/>
          <w:sz w:val="24"/>
          <w:szCs w:val="24"/>
        </w:rPr>
      </w:pPr>
      <w:r w:rsidRPr="004927AE">
        <w:rPr>
          <w:sz w:val="24"/>
          <w:szCs w:val="24"/>
        </w:rPr>
        <w:t xml:space="preserve">Minimum tract area. </w:t>
      </w:r>
      <w:r w:rsidRPr="004927AE">
        <w:rPr>
          <w:color w:val="000000" w:themeColor="text1"/>
          <w:sz w:val="24"/>
          <w:szCs w:val="24"/>
          <w:u w:val="single"/>
        </w:rPr>
        <w:t>Except as expressly provided herein under §217-55.1.I for affordable</w:t>
      </w:r>
      <w:r w:rsidRPr="004927AE">
        <w:rPr>
          <w:color w:val="000000" w:themeColor="text1"/>
          <w:spacing w:val="-2"/>
          <w:sz w:val="24"/>
          <w:szCs w:val="24"/>
          <w:u w:val="single"/>
        </w:rPr>
        <w:t xml:space="preserve"> </w:t>
      </w:r>
      <w:r w:rsidRPr="004927AE">
        <w:rPr>
          <w:color w:val="000000" w:themeColor="text1"/>
          <w:sz w:val="24"/>
          <w:szCs w:val="24"/>
          <w:u w:val="single"/>
        </w:rPr>
        <w:t>multifamily</w:t>
      </w:r>
      <w:r w:rsidRPr="004927AE">
        <w:rPr>
          <w:color w:val="000000" w:themeColor="text1"/>
          <w:spacing w:val="-1"/>
          <w:sz w:val="24"/>
          <w:szCs w:val="24"/>
          <w:u w:val="single"/>
        </w:rPr>
        <w:t xml:space="preserve"> </w:t>
      </w:r>
      <w:r w:rsidRPr="004927AE">
        <w:rPr>
          <w:color w:val="000000" w:themeColor="text1"/>
          <w:sz w:val="24"/>
          <w:szCs w:val="24"/>
          <w:u w:val="single"/>
        </w:rPr>
        <w:t>dwelling</w:t>
      </w:r>
      <w:r w:rsidRPr="004927AE">
        <w:rPr>
          <w:color w:val="000000" w:themeColor="text1"/>
          <w:spacing w:val="-1"/>
          <w:sz w:val="24"/>
          <w:szCs w:val="24"/>
          <w:u w:val="single"/>
        </w:rPr>
        <w:t xml:space="preserve"> </w:t>
      </w:r>
      <w:r w:rsidRPr="004927AE">
        <w:rPr>
          <w:color w:val="000000" w:themeColor="text1"/>
          <w:sz w:val="24"/>
          <w:szCs w:val="24"/>
          <w:u w:val="single"/>
        </w:rPr>
        <w:t>units,</w:t>
      </w:r>
      <w:r w:rsidRPr="004927AE">
        <w:rPr>
          <w:color w:val="000000" w:themeColor="text1"/>
          <w:spacing w:val="-1"/>
          <w:sz w:val="24"/>
          <w:szCs w:val="24"/>
          <w:u w:val="single"/>
        </w:rPr>
        <w:t xml:space="preserve"> </w:t>
      </w:r>
      <w:r w:rsidRPr="004927AE">
        <w:rPr>
          <w:color w:val="000000" w:themeColor="text1"/>
          <w:sz w:val="24"/>
          <w:szCs w:val="24"/>
          <w:u w:val="single"/>
        </w:rPr>
        <w:t>the</w:t>
      </w:r>
      <w:r w:rsidRPr="004927AE">
        <w:rPr>
          <w:color w:val="000000" w:themeColor="text1"/>
          <w:spacing w:val="-2"/>
          <w:sz w:val="24"/>
          <w:szCs w:val="24"/>
          <w:u w:val="single" w:color="B5082D"/>
        </w:rPr>
        <w:t xml:space="preserve"> </w:t>
      </w:r>
      <w:proofErr w:type="spellStart"/>
      <w:r w:rsidRPr="004927AE">
        <w:rPr>
          <w:strike/>
          <w:color w:val="000000" w:themeColor="text1"/>
          <w:sz w:val="24"/>
          <w:szCs w:val="24"/>
        </w:rPr>
        <w:t>The</w:t>
      </w:r>
      <w:proofErr w:type="spellEnd"/>
      <w:r w:rsidRPr="004927AE">
        <w:rPr>
          <w:color w:val="000000" w:themeColor="text1"/>
          <w:spacing w:val="-2"/>
          <w:sz w:val="24"/>
          <w:szCs w:val="24"/>
        </w:rPr>
        <w:t xml:space="preserve"> </w:t>
      </w:r>
      <w:r w:rsidRPr="004927AE">
        <w:rPr>
          <w:color w:val="000000" w:themeColor="text1"/>
          <w:sz w:val="24"/>
          <w:szCs w:val="24"/>
        </w:rPr>
        <w:t>m</w:t>
      </w:r>
      <w:r w:rsidRPr="004927AE">
        <w:rPr>
          <w:sz w:val="24"/>
          <w:szCs w:val="24"/>
        </w:rPr>
        <w:t>inimum</w:t>
      </w:r>
      <w:r w:rsidRPr="004927AE">
        <w:rPr>
          <w:spacing w:val="-1"/>
          <w:sz w:val="24"/>
          <w:szCs w:val="24"/>
        </w:rPr>
        <w:t xml:space="preserve"> </w:t>
      </w:r>
      <w:r w:rsidRPr="004927AE">
        <w:rPr>
          <w:sz w:val="24"/>
          <w:szCs w:val="24"/>
        </w:rPr>
        <w:t>tract</w:t>
      </w:r>
      <w:r w:rsidRPr="004927AE">
        <w:rPr>
          <w:spacing w:val="-1"/>
          <w:sz w:val="24"/>
          <w:szCs w:val="24"/>
        </w:rPr>
        <w:t xml:space="preserve"> </w:t>
      </w:r>
      <w:r w:rsidRPr="004927AE">
        <w:rPr>
          <w:sz w:val="24"/>
          <w:szCs w:val="24"/>
        </w:rPr>
        <w:t>area</w:t>
      </w:r>
      <w:r w:rsidRPr="004927AE">
        <w:rPr>
          <w:spacing w:val="-2"/>
          <w:sz w:val="24"/>
          <w:szCs w:val="24"/>
        </w:rPr>
        <w:t xml:space="preserve"> </w:t>
      </w:r>
      <w:r w:rsidRPr="004927AE">
        <w:rPr>
          <w:sz w:val="24"/>
          <w:szCs w:val="24"/>
        </w:rPr>
        <w:t>for</w:t>
      </w:r>
      <w:r w:rsidRPr="004927AE">
        <w:rPr>
          <w:spacing w:val="-2"/>
          <w:sz w:val="24"/>
          <w:szCs w:val="24"/>
        </w:rPr>
        <w:t xml:space="preserve"> </w:t>
      </w:r>
      <w:r w:rsidRPr="004927AE">
        <w:rPr>
          <w:sz w:val="24"/>
          <w:szCs w:val="24"/>
        </w:rPr>
        <w:t>the</w:t>
      </w:r>
      <w:r w:rsidRPr="004927AE">
        <w:rPr>
          <w:spacing w:val="-2"/>
          <w:sz w:val="24"/>
          <w:szCs w:val="24"/>
        </w:rPr>
        <w:t xml:space="preserve"> </w:t>
      </w:r>
      <w:r w:rsidRPr="004927AE">
        <w:rPr>
          <w:sz w:val="24"/>
          <w:szCs w:val="24"/>
        </w:rPr>
        <w:t xml:space="preserve">development </w:t>
      </w:r>
      <w:r w:rsidRPr="004927AE">
        <w:rPr>
          <w:sz w:val="24"/>
          <w:szCs w:val="24"/>
        </w:rPr>
        <w:lastRenderedPageBreak/>
        <w:t>of age-restricted dwelling units in this zone shall be 25 acres, under the ownership or control</w:t>
      </w:r>
      <w:r w:rsidRPr="004927AE">
        <w:rPr>
          <w:spacing w:val="-1"/>
          <w:sz w:val="24"/>
          <w:szCs w:val="24"/>
        </w:rPr>
        <w:t xml:space="preserve"> </w:t>
      </w:r>
      <w:r w:rsidRPr="004927AE">
        <w:rPr>
          <w:sz w:val="24"/>
          <w:szCs w:val="24"/>
        </w:rPr>
        <w:t>of</w:t>
      </w:r>
      <w:r w:rsidRPr="004927AE">
        <w:rPr>
          <w:spacing w:val="-2"/>
          <w:sz w:val="24"/>
          <w:szCs w:val="24"/>
        </w:rPr>
        <w:t xml:space="preserve"> </w:t>
      </w:r>
      <w:r w:rsidRPr="004927AE">
        <w:rPr>
          <w:sz w:val="24"/>
          <w:szCs w:val="24"/>
        </w:rPr>
        <w:t>a</w:t>
      </w:r>
      <w:r w:rsidRPr="004927AE">
        <w:rPr>
          <w:spacing w:val="-2"/>
          <w:sz w:val="24"/>
          <w:szCs w:val="24"/>
        </w:rPr>
        <w:t xml:space="preserve"> </w:t>
      </w:r>
      <w:r w:rsidRPr="004927AE">
        <w:rPr>
          <w:sz w:val="24"/>
          <w:szCs w:val="24"/>
        </w:rPr>
        <w:t>single</w:t>
      </w:r>
      <w:r w:rsidRPr="004927AE">
        <w:rPr>
          <w:spacing w:val="-2"/>
          <w:sz w:val="24"/>
          <w:szCs w:val="24"/>
        </w:rPr>
        <w:t xml:space="preserve"> </w:t>
      </w:r>
      <w:r w:rsidRPr="004927AE">
        <w:rPr>
          <w:sz w:val="24"/>
          <w:szCs w:val="24"/>
        </w:rPr>
        <w:t>entity</w:t>
      </w:r>
      <w:r w:rsidRPr="004927AE">
        <w:rPr>
          <w:spacing w:val="-1"/>
          <w:sz w:val="24"/>
          <w:szCs w:val="24"/>
        </w:rPr>
        <w:t xml:space="preserve"> </w:t>
      </w:r>
      <w:r w:rsidRPr="004927AE">
        <w:rPr>
          <w:sz w:val="24"/>
          <w:szCs w:val="24"/>
        </w:rPr>
        <w:t>and</w:t>
      </w:r>
      <w:r w:rsidRPr="004927AE">
        <w:rPr>
          <w:spacing w:val="-1"/>
          <w:sz w:val="24"/>
          <w:szCs w:val="24"/>
        </w:rPr>
        <w:t xml:space="preserve"> </w:t>
      </w:r>
      <w:r w:rsidRPr="004927AE">
        <w:rPr>
          <w:sz w:val="24"/>
          <w:szCs w:val="24"/>
        </w:rPr>
        <w:t>the</w:t>
      </w:r>
      <w:r w:rsidRPr="004927AE">
        <w:rPr>
          <w:spacing w:val="-2"/>
          <w:sz w:val="24"/>
          <w:szCs w:val="24"/>
        </w:rPr>
        <w:t xml:space="preserve"> </w:t>
      </w:r>
      <w:r w:rsidRPr="004927AE">
        <w:rPr>
          <w:sz w:val="24"/>
          <w:szCs w:val="24"/>
        </w:rPr>
        <w:t>subject</w:t>
      </w:r>
      <w:r w:rsidRPr="004927AE">
        <w:rPr>
          <w:spacing w:val="-1"/>
          <w:sz w:val="24"/>
          <w:szCs w:val="24"/>
        </w:rPr>
        <w:t xml:space="preserve"> </w:t>
      </w:r>
      <w:r w:rsidRPr="004927AE">
        <w:rPr>
          <w:sz w:val="24"/>
          <w:szCs w:val="24"/>
        </w:rPr>
        <w:t>of</w:t>
      </w:r>
      <w:r w:rsidRPr="004927AE">
        <w:rPr>
          <w:spacing w:val="-2"/>
          <w:sz w:val="24"/>
          <w:szCs w:val="24"/>
        </w:rPr>
        <w:t xml:space="preserve"> </w:t>
      </w:r>
      <w:r w:rsidRPr="004927AE">
        <w:rPr>
          <w:sz w:val="24"/>
          <w:szCs w:val="24"/>
        </w:rPr>
        <w:t>a</w:t>
      </w:r>
      <w:r w:rsidRPr="004927AE">
        <w:rPr>
          <w:spacing w:val="-2"/>
          <w:sz w:val="24"/>
          <w:szCs w:val="24"/>
        </w:rPr>
        <w:t xml:space="preserve"> </w:t>
      </w:r>
      <w:r w:rsidRPr="004927AE">
        <w:rPr>
          <w:sz w:val="24"/>
          <w:szCs w:val="24"/>
        </w:rPr>
        <w:t>development</w:t>
      </w:r>
      <w:r w:rsidRPr="004927AE">
        <w:rPr>
          <w:spacing w:val="-1"/>
          <w:sz w:val="24"/>
          <w:szCs w:val="24"/>
        </w:rPr>
        <w:t xml:space="preserve"> </w:t>
      </w:r>
      <w:r w:rsidRPr="004927AE">
        <w:rPr>
          <w:sz w:val="24"/>
          <w:szCs w:val="24"/>
        </w:rPr>
        <w:t>application,</w:t>
      </w:r>
      <w:r w:rsidRPr="004927AE">
        <w:rPr>
          <w:spacing w:val="-1"/>
          <w:sz w:val="24"/>
          <w:szCs w:val="24"/>
        </w:rPr>
        <w:t xml:space="preserve"> </w:t>
      </w:r>
      <w:r w:rsidRPr="004927AE">
        <w:rPr>
          <w:sz w:val="24"/>
          <w:szCs w:val="24"/>
        </w:rPr>
        <w:t>provided</w:t>
      </w:r>
      <w:r w:rsidRPr="004927AE">
        <w:rPr>
          <w:spacing w:val="-1"/>
          <w:sz w:val="24"/>
          <w:szCs w:val="24"/>
        </w:rPr>
        <w:t xml:space="preserve"> </w:t>
      </w:r>
      <w:r w:rsidRPr="004927AE">
        <w:rPr>
          <w:sz w:val="24"/>
          <w:szCs w:val="24"/>
        </w:rPr>
        <w:t>that</w:t>
      </w:r>
      <w:r w:rsidRPr="004927AE">
        <w:rPr>
          <w:spacing w:val="-1"/>
          <w:sz w:val="24"/>
          <w:szCs w:val="24"/>
        </w:rPr>
        <w:t xml:space="preserve"> </w:t>
      </w:r>
      <w:r w:rsidRPr="004927AE">
        <w:rPr>
          <w:sz w:val="24"/>
          <w:szCs w:val="24"/>
        </w:rPr>
        <w:t xml:space="preserve">an area of less than 25 acres may be added to an existing age-restricted housing development if contiguous thereto and in compliance with the provisions of this </w:t>
      </w:r>
      <w:r w:rsidRPr="004927AE">
        <w:rPr>
          <w:spacing w:val="-2"/>
          <w:sz w:val="24"/>
          <w:szCs w:val="24"/>
        </w:rPr>
        <w:t>chapter.</w:t>
      </w:r>
    </w:p>
    <w:p w14:paraId="6A641EEF" w14:textId="77777777" w:rsidR="004927AE" w:rsidRPr="004927AE" w:rsidRDefault="004927AE" w:rsidP="004927AE">
      <w:pPr>
        <w:pStyle w:val="ListParagraph"/>
        <w:ind w:left="900"/>
        <w:jc w:val="both"/>
        <w:rPr>
          <w:sz w:val="24"/>
          <w:szCs w:val="24"/>
        </w:rPr>
      </w:pPr>
    </w:p>
    <w:p w14:paraId="1E0394A3" w14:textId="77777777" w:rsidR="004927AE" w:rsidRPr="004927AE" w:rsidRDefault="004927AE" w:rsidP="004927AE">
      <w:pPr>
        <w:pStyle w:val="ListParagraph"/>
        <w:numPr>
          <w:ilvl w:val="0"/>
          <w:numId w:val="10"/>
        </w:numPr>
        <w:ind w:right="351"/>
        <w:jc w:val="both"/>
        <w:rPr>
          <w:sz w:val="24"/>
          <w:szCs w:val="24"/>
        </w:rPr>
      </w:pPr>
      <w:r w:rsidRPr="004927AE">
        <w:rPr>
          <w:sz w:val="24"/>
          <w:szCs w:val="24"/>
        </w:rPr>
        <w:t xml:space="preserve">Density. </w:t>
      </w:r>
      <w:r w:rsidRPr="004927AE">
        <w:rPr>
          <w:color w:val="000000" w:themeColor="text1"/>
          <w:sz w:val="24"/>
          <w:szCs w:val="24"/>
          <w:u w:val="single"/>
        </w:rPr>
        <w:t>Except as expressly provided herein under §217-55.1.I for affordable multifamily dwelling units, the</w:t>
      </w:r>
      <w:r w:rsidRPr="004927AE">
        <w:rPr>
          <w:color w:val="000000" w:themeColor="text1"/>
          <w:sz w:val="24"/>
          <w:szCs w:val="24"/>
        </w:rPr>
        <w:t xml:space="preserve"> </w:t>
      </w:r>
      <w:proofErr w:type="spellStart"/>
      <w:r w:rsidRPr="004927AE">
        <w:rPr>
          <w:strike/>
          <w:color w:val="000000" w:themeColor="text1"/>
          <w:sz w:val="24"/>
          <w:szCs w:val="24"/>
        </w:rPr>
        <w:t>The</w:t>
      </w:r>
      <w:proofErr w:type="spellEnd"/>
      <w:r w:rsidRPr="004927AE">
        <w:rPr>
          <w:color w:val="000000" w:themeColor="text1"/>
          <w:spacing w:val="-7"/>
          <w:sz w:val="24"/>
          <w:szCs w:val="24"/>
        </w:rPr>
        <w:t xml:space="preserve"> </w:t>
      </w:r>
      <w:r w:rsidRPr="004927AE">
        <w:rPr>
          <w:sz w:val="24"/>
          <w:szCs w:val="24"/>
        </w:rPr>
        <w:t>maximum</w:t>
      </w:r>
      <w:r w:rsidRPr="004927AE">
        <w:rPr>
          <w:spacing w:val="-7"/>
          <w:sz w:val="24"/>
          <w:szCs w:val="24"/>
        </w:rPr>
        <w:t xml:space="preserve"> </w:t>
      </w:r>
      <w:r w:rsidRPr="004927AE">
        <w:rPr>
          <w:sz w:val="24"/>
          <w:szCs w:val="24"/>
        </w:rPr>
        <w:t>residential</w:t>
      </w:r>
      <w:r w:rsidRPr="004927AE">
        <w:rPr>
          <w:spacing w:val="-5"/>
          <w:sz w:val="24"/>
          <w:szCs w:val="24"/>
        </w:rPr>
        <w:t xml:space="preserve"> </w:t>
      </w:r>
      <w:r w:rsidRPr="004927AE">
        <w:rPr>
          <w:sz w:val="24"/>
          <w:szCs w:val="24"/>
        </w:rPr>
        <w:t>density</w:t>
      </w:r>
      <w:r w:rsidRPr="004927AE">
        <w:rPr>
          <w:spacing w:val="-8"/>
          <w:sz w:val="24"/>
          <w:szCs w:val="24"/>
        </w:rPr>
        <w:t xml:space="preserve"> </w:t>
      </w:r>
      <w:r w:rsidRPr="004927AE">
        <w:rPr>
          <w:sz w:val="24"/>
          <w:szCs w:val="24"/>
        </w:rPr>
        <w:t>permitted</w:t>
      </w:r>
      <w:r w:rsidRPr="004927AE">
        <w:rPr>
          <w:spacing w:val="-3"/>
          <w:sz w:val="24"/>
          <w:szCs w:val="24"/>
        </w:rPr>
        <w:t xml:space="preserve"> </w:t>
      </w:r>
      <w:r w:rsidRPr="004927AE">
        <w:rPr>
          <w:sz w:val="24"/>
          <w:szCs w:val="24"/>
        </w:rPr>
        <w:t>shall</w:t>
      </w:r>
      <w:r w:rsidRPr="004927AE">
        <w:rPr>
          <w:spacing w:val="-7"/>
          <w:sz w:val="24"/>
          <w:szCs w:val="24"/>
        </w:rPr>
        <w:t xml:space="preserve"> </w:t>
      </w:r>
      <w:r w:rsidRPr="004927AE">
        <w:rPr>
          <w:sz w:val="24"/>
          <w:szCs w:val="24"/>
        </w:rPr>
        <w:t>be</w:t>
      </w:r>
      <w:r w:rsidRPr="004927AE">
        <w:rPr>
          <w:spacing w:val="-9"/>
          <w:sz w:val="24"/>
          <w:szCs w:val="24"/>
        </w:rPr>
        <w:t xml:space="preserve"> </w:t>
      </w:r>
      <w:r w:rsidRPr="004927AE">
        <w:rPr>
          <w:sz w:val="24"/>
          <w:szCs w:val="24"/>
        </w:rPr>
        <w:t>not more than six dwelling units per acre, which excludes the acreage devoted to senior healthcare uses and facilities, healthcare support facilities and skilled rehabilitation nursing facilities and day-care.</w:t>
      </w:r>
    </w:p>
    <w:p w14:paraId="680C2FC5" w14:textId="77777777" w:rsidR="004927AE" w:rsidRPr="004927AE" w:rsidRDefault="004927AE" w:rsidP="004927AE">
      <w:pPr>
        <w:pStyle w:val="ListParagraph"/>
        <w:rPr>
          <w:sz w:val="24"/>
          <w:szCs w:val="24"/>
        </w:rPr>
      </w:pPr>
    </w:p>
    <w:p w14:paraId="3CE53F3E" w14:textId="77777777" w:rsidR="004927AE" w:rsidRPr="004927AE" w:rsidRDefault="004927AE" w:rsidP="004927AE">
      <w:pPr>
        <w:pStyle w:val="ListParagraph"/>
        <w:numPr>
          <w:ilvl w:val="0"/>
          <w:numId w:val="10"/>
        </w:numPr>
        <w:jc w:val="both"/>
        <w:rPr>
          <w:sz w:val="24"/>
          <w:szCs w:val="24"/>
        </w:rPr>
      </w:pPr>
      <w:r w:rsidRPr="004927AE">
        <w:rPr>
          <w:sz w:val="24"/>
          <w:szCs w:val="24"/>
        </w:rPr>
        <w:t>Tract</w:t>
      </w:r>
      <w:r w:rsidRPr="004927AE">
        <w:rPr>
          <w:spacing w:val="-5"/>
          <w:sz w:val="24"/>
          <w:szCs w:val="24"/>
        </w:rPr>
        <w:t xml:space="preserve"> </w:t>
      </w:r>
      <w:r w:rsidRPr="004927AE">
        <w:rPr>
          <w:sz w:val="24"/>
          <w:szCs w:val="24"/>
        </w:rPr>
        <w:t>frontage</w:t>
      </w:r>
      <w:r w:rsidRPr="004927AE">
        <w:rPr>
          <w:spacing w:val="-5"/>
          <w:sz w:val="24"/>
          <w:szCs w:val="24"/>
        </w:rPr>
        <w:t xml:space="preserve"> </w:t>
      </w:r>
      <w:r w:rsidRPr="004927AE">
        <w:rPr>
          <w:sz w:val="24"/>
          <w:szCs w:val="24"/>
        </w:rPr>
        <w:t>and</w:t>
      </w:r>
      <w:r w:rsidRPr="004927AE">
        <w:rPr>
          <w:spacing w:val="-1"/>
          <w:sz w:val="24"/>
          <w:szCs w:val="24"/>
        </w:rPr>
        <w:t xml:space="preserve"> </w:t>
      </w:r>
      <w:r w:rsidRPr="004927AE">
        <w:rPr>
          <w:sz w:val="24"/>
          <w:szCs w:val="24"/>
        </w:rPr>
        <w:t>width. The</w:t>
      </w:r>
      <w:r w:rsidRPr="004927AE">
        <w:rPr>
          <w:spacing w:val="-7"/>
          <w:sz w:val="24"/>
          <w:szCs w:val="24"/>
        </w:rPr>
        <w:t xml:space="preserve"> </w:t>
      </w:r>
      <w:r w:rsidRPr="004927AE">
        <w:rPr>
          <w:sz w:val="24"/>
          <w:szCs w:val="24"/>
        </w:rPr>
        <w:t>minimum</w:t>
      </w:r>
      <w:r w:rsidRPr="004927AE">
        <w:rPr>
          <w:spacing w:val="-5"/>
          <w:sz w:val="24"/>
          <w:szCs w:val="24"/>
        </w:rPr>
        <w:t xml:space="preserve"> </w:t>
      </w:r>
      <w:r w:rsidRPr="004927AE">
        <w:rPr>
          <w:sz w:val="24"/>
          <w:szCs w:val="24"/>
        </w:rPr>
        <w:t>tract frontage</w:t>
      </w:r>
      <w:r w:rsidRPr="004927AE">
        <w:rPr>
          <w:spacing w:val="-5"/>
          <w:sz w:val="24"/>
          <w:szCs w:val="24"/>
        </w:rPr>
        <w:t xml:space="preserve"> </w:t>
      </w:r>
      <w:r w:rsidRPr="004927AE">
        <w:rPr>
          <w:sz w:val="24"/>
          <w:szCs w:val="24"/>
        </w:rPr>
        <w:t>and</w:t>
      </w:r>
      <w:r w:rsidRPr="004927AE">
        <w:rPr>
          <w:spacing w:val="-4"/>
          <w:sz w:val="24"/>
          <w:szCs w:val="24"/>
        </w:rPr>
        <w:t xml:space="preserve"> </w:t>
      </w:r>
      <w:r w:rsidRPr="004927AE">
        <w:rPr>
          <w:sz w:val="24"/>
          <w:szCs w:val="24"/>
        </w:rPr>
        <w:t>width</w:t>
      </w:r>
      <w:r w:rsidRPr="004927AE">
        <w:rPr>
          <w:spacing w:val="-2"/>
          <w:sz w:val="24"/>
          <w:szCs w:val="24"/>
        </w:rPr>
        <w:t xml:space="preserve"> </w:t>
      </w:r>
      <w:r w:rsidRPr="004927AE">
        <w:rPr>
          <w:sz w:val="24"/>
          <w:szCs w:val="24"/>
        </w:rPr>
        <w:t>shall</w:t>
      </w:r>
      <w:r w:rsidRPr="004927AE">
        <w:rPr>
          <w:spacing w:val="-5"/>
          <w:sz w:val="24"/>
          <w:szCs w:val="24"/>
        </w:rPr>
        <w:t xml:space="preserve"> </w:t>
      </w:r>
      <w:r w:rsidRPr="004927AE">
        <w:rPr>
          <w:sz w:val="24"/>
          <w:szCs w:val="24"/>
        </w:rPr>
        <w:t>be</w:t>
      </w:r>
      <w:r w:rsidRPr="004927AE">
        <w:rPr>
          <w:spacing w:val="-5"/>
          <w:sz w:val="24"/>
          <w:szCs w:val="24"/>
        </w:rPr>
        <w:t xml:space="preserve"> </w:t>
      </w:r>
      <w:r w:rsidRPr="004927AE">
        <w:rPr>
          <w:sz w:val="24"/>
          <w:szCs w:val="24"/>
        </w:rPr>
        <w:t>200</w:t>
      </w:r>
      <w:r w:rsidRPr="004927AE">
        <w:rPr>
          <w:spacing w:val="-3"/>
          <w:sz w:val="24"/>
          <w:szCs w:val="24"/>
        </w:rPr>
        <w:t xml:space="preserve"> </w:t>
      </w:r>
      <w:r w:rsidRPr="004927AE">
        <w:rPr>
          <w:spacing w:val="-2"/>
          <w:sz w:val="24"/>
          <w:szCs w:val="24"/>
        </w:rPr>
        <w:t>feet.</w:t>
      </w:r>
    </w:p>
    <w:p w14:paraId="153B716F" w14:textId="77777777" w:rsidR="004927AE" w:rsidRPr="004927AE" w:rsidRDefault="004927AE" w:rsidP="004927AE">
      <w:pPr>
        <w:pStyle w:val="ListParagraph"/>
        <w:rPr>
          <w:sz w:val="24"/>
          <w:szCs w:val="24"/>
        </w:rPr>
      </w:pPr>
    </w:p>
    <w:p w14:paraId="077A5C25" w14:textId="77777777" w:rsidR="004927AE" w:rsidRPr="004927AE" w:rsidRDefault="004927AE" w:rsidP="004927AE">
      <w:pPr>
        <w:pStyle w:val="ListParagraph"/>
        <w:numPr>
          <w:ilvl w:val="0"/>
          <w:numId w:val="10"/>
        </w:numPr>
        <w:spacing w:before="180"/>
        <w:jc w:val="both"/>
        <w:rPr>
          <w:b/>
          <w:bCs/>
          <w:sz w:val="24"/>
          <w:szCs w:val="24"/>
        </w:rPr>
      </w:pPr>
      <w:r w:rsidRPr="004927AE">
        <w:rPr>
          <w:sz w:val="24"/>
          <w:szCs w:val="24"/>
        </w:rPr>
        <w:t>Setback</w:t>
      </w:r>
      <w:r w:rsidRPr="004927AE">
        <w:rPr>
          <w:spacing w:val="-11"/>
          <w:sz w:val="24"/>
          <w:szCs w:val="24"/>
        </w:rPr>
        <w:t xml:space="preserve"> </w:t>
      </w:r>
      <w:r w:rsidRPr="004927AE">
        <w:rPr>
          <w:sz w:val="24"/>
          <w:szCs w:val="24"/>
        </w:rPr>
        <w:t>from</w:t>
      </w:r>
      <w:r w:rsidRPr="004927AE">
        <w:rPr>
          <w:spacing w:val="-11"/>
          <w:sz w:val="24"/>
          <w:szCs w:val="24"/>
        </w:rPr>
        <w:t xml:space="preserve"> </w:t>
      </w:r>
      <w:r w:rsidRPr="004927AE">
        <w:rPr>
          <w:sz w:val="24"/>
          <w:szCs w:val="24"/>
        </w:rPr>
        <w:t>rights-of-way.</w:t>
      </w:r>
      <w:r w:rsidRPr="004927AE">
        <w:rPr>
          <w:spacing w:val="-11"/>
          <w:sz w:val="24"/>
          <w:szCs w:val="24"/>
        </w:rPr>
        <w:t xml:space="preserve"> </w:t>
      </w:r>
      <w:r w:rsidRPr="004927AE">
        <w:rPr>
          <w:sz w:val="24"/>
          <w:szCs w:val="24"/>
        </w:rPr>
        <w:t>The</w:t>
      </w:r>
      <w:r w:rsidRPr="004927AE">
        <w:rPr>
          <w:spacing w:val="-13"/>
          <w:sz w:val="24"/>
          <w:szCs w:val="24"/>
        </w:rPr>
        <w:t xml:space="preserve"> </w:t>
      </w:r>
      <w:r w:rsidRPr="004927AE">
        <w:rPr>
          <w:sz w:val="24"/>
          <w:szCs w:val="24"/>
        </w:rPr>
        <w:t>minimum</w:t>
      </w:r>
      <w:r w:rsidRPr="004927AE">
        <w:rPr>
          <w:spacing w:val="-10"/>
          <w:sz w:val="24"/>
          <w:szCs w:val="24"/>
        </w:rPr>
        <w:t xml:space="preserve"> </w:t>
      </w:r>
      <w:r w:rsidRPr="004927AE">
        <w:rPr>
          <w:sz w:val="24"/>
          <w:szCs w:val="24"/>
        </w:rPr>
        <w:t>building</w:t>
      </w:r>
      <w:r w:rsidRPr="004927AE">
        <w:rPr>
          <w:spacing w:val="-11"/>
          <w:sz w:val="24"/>
          <w:szCs w:val="24"/>
        </w:rPr>
        <w:t xml:space="preserve"> </w:t>
      </w:r>
      <w:r w:rsidRPr="004927AE">
        <w:rPr>
          <w:sz w:val="24"/>
          <w:szCs w:val="24"/>
        </w:rPr>
        <w:t>setback</w:t>
      </w:r>
      <w:r w:rsidRPr="004927AE">
        <w:rPr>
          <w:spacing w:val="-9"/>
          <w:sz w:val="24"/>
          <w:szCs w:val="24"/>
        </w:rPr>
        <w:t xml:space="preserve"> </w:t>
      </w:r>
      <w:r w:rsidRPr="004927AE">
        <w:rPr>
          <w:sz w:val="24"/>
          <w:szCs w:val="24"/>
        </w:rPr>
        <w:t>from</w:t>
      </w:r>
      <w:r w:rsidRPr="004927AE">
        <w:rPr>
          <w:spacing w:val="-11"/>
          <w:sz w:val="24"/>
          <w:szCs w:val="24"/>
        </w:rPr>
        <w:t xml:space="preserve"> </w:t>
      </w:r>
      <w:r w:rsidRPr="004927AE">
        <w:rPr>
          <w:sz w:val="24"/>
          <w:szCs w:val="24"/>
        </w:rPr>
        <w:t>existing</w:t>
      </w:r>
      <w:r w:rsidRPr="004927AE">
        <w:rPr>
          <w:spacing w:val="-11"/>
          <w:sz w:val="24"/>
          <w:szCs w:val="24"/>
        </w:rPr>
        <w:t xml:space="preserve"> </w:t>
      </w:r>
      <w:r w:rsidRPr="004927AE">
        <w:rPr>
          <w:sz w:val="24"/>
          <w:szCs w:val="24"/>
        </w:rPr>
        <w:t>public</w:t>
      </w:r>
      <w:r w:rsidRPr="004927AE">
        <w:rPr>
          <w:spacing w:val="-12"/>
          <w:sz w:val="24"/>
          <w:szCs w:val="24"/>
        </w:rPr>
        <w:t xml:space="preserve"> </w:t>
      </w:r>
      <w:r w:rsidRPr="004927AE">
        <w:rPr>
          <w:sz w:val="24"/>
          <w:szCs w:val="24"/>
        </w:rPr>
        <w:t xml:space="preserve">rights-of-way shall be </w:t>
      </w:r>
      <w:r w:rsidRPr="004927AE">
        <w:rPr>
          <w:strike/>
          <w:color w:val="000000" w:themeColor="text1"/>
          <w:sz w:val="24"/>
          <w:szCs w:val="24"/>
        </w:rPr>
        <w:t xml:space="preserve">150 </w:t>
      </w:r>
      <w:r w:rsidRPr="004927AE">
        <w:rPr>
          <w:color w:val="000000" w:themeColor="text1"/>
          <w:sz w:val="24"/>
          <w:szCs w:val="24"/>
          <w:u w:val="single"/>
        </w:rPr>
        <w:t xml:space="preserve">75 </w:t>
      </w:r>
      <w:r w:rsidRPr="004927AE">
        <w:rPr>
          <w:sz w:val="24"/>
          <w:szCs w:val="24"/>
        </w:rPr>
        <w:t>feet.</w:t>
      </w:r>
    </w:p>
    <w:p w14:paraId="7C2DB3D5" w14:textId="77777777" w:rsidR="004927AE" w:rsidRPr="004927AE" w:rsidRDefault="004927AE" w:rsidP="004927AE">
      <w:pPr>
        <w:pStyle w:val="ListParagraph"/>
        <w:rPr>
          <w:sz w:val="24"/>
          <w:szCs w:val="24"/>
        </w:rPr>
      </w:pPr>
    </w:p>
    <w:p w14:paraId="5B966832" w14:textId="77777777" w:rsidR="004927AE" w:rsidRPr="004927AE" w:rsidRDefault="004927AE" w:rsidP="002E3AEB">
      <w:pPr>
        <w:pStyle w:val="ListParagraph"/>
        <w:numPr>
          <w:ilvl w:val="0"/>
          <w:numId w:val="10"/>
        </w:numPr>
        <w:jc w:val="both"/>
        <w:rPr>
          <w:b/>
          <w:bCs/>
          <w:sz w:val="24"/>
          <w:szCs w:val="24"/>
        </w:rPr>
      </w:pPr>
      <w:r w:rsidRPr="004927AE">
        <w:rPr>
          <w:sz w:val="24"/>
          <w:szCs w:val="24"/>
        </w:rPr>
        <w:t>Setback</w:t>
      </w:r>
      <w:r w:rsidRPr="004927AE">
        <w:rPr>
          <w:spacing w:val="-9"/>
          <w:sz w:val="24"/>
          <w:szCs w:val="24"/>
        </w:rPr>
        <w:t xml:space="preserve"> </w:t>
      </w:r>
      <w:r w:rsidRPr="004927AE">
        <w:rPr>
          <w:sz w:val="24"/>
          <w:szCs w:val="24"/>
        </w:rPr>
        <w:t>from</w:t>
      </w:r>
      <w:r w:rsidRPr="004927AE">
        <w:rPr>
          <w:spacing w:val="-3"/>
          <w:sz w:val="24"/>
          <w:szCs w:val="24"/>
        </w:rPr>
        <w:t xml:space="preserve"> </w:t>
      </w:r>
      <w:r w:rsidRPr="004927AE">
        <w:rPr>
          <w:sz w:val="24"/>
          <w:szCs w:val="24"/>
        </w:rPr>
        <w:t>property</w:t>
      </w:r>
      <w:r w:rsidRPr="004927AE">
        <w:rPr>
          <w:spacing w:val="-5"/>
          <w:sz w:val="24"/>
          <w:szCs w:val="24"/>
        </w:rPr>
        <w:t xml:space="preserve"> </w:t>
      </w:r>
      <w:r w:rsidRPr="004927AE">
        <w:rPr>
          <w:sz w:val="24"/>
          <w:szCs w:val="24"/>
        </w:rPr>
        <w:t>boundaries.</w:t>
      </w:r>
      <w:r w:rsidRPr="004927AE">
        <w:rPr>
          <w:spacing w:val="-1"/>
          <w:sz w:val="24"/>
          <w:szCs w:val="24"/>
        </w:rPr>
        <w:t xml:space="preserve"> </w:t>
      </w:r>
      <w:r w:rsidRPr="004927AE">
        <w:rPr>
          <w:sz w:val="24"/>
          <w:szCs w:val="24"/>
        </w:rPr>
        <w:t>The</w:t>
      </w:r>
      <w:r w:rsidRPr="004927AE">
        <w:rPr>
          <w:spacing w:val="-6"/>
          <w:sz w:val="24"/>
          <w:szCs w:val="24"/>
        </w:rPr>
        <w:t xml:space="preserve"> </w:t>
      </w:r>
      <w:r w:rsidRPr="004927AE">
        <w:rPr>
          <w:sz w:val="24"/>
          <w:szCs w:val="24"/>
        </w:rPr>
        <w:t>minimum</w:t>
      </w:r>
      <w:r w:rsidRPr="004927AE">
        <w:rPr>
          <w:spacing w:val="-5"/>
          <w:sz w:val="24"/>
          <w:szCs w:val="24"/>
        </w:rPr>
        <w:t xml:space="preserve"> </w:t>
      </w:r>
      <w:r w:rsidRPr="004927AE">
        <w:rPr>
          <w:sz w:val="24"/>
          <w:szCs w:val="24"/>
        </w:rPr>
        <w:t>building</w:t>
      </w:r>
      <w:r w:rsidRPr="004927AE">
        <w:rPr>
          <w:spacing w:val="-2"/>
          <w:sz w:val="24"/>
          <w:szCs w:val="24"/>
        </w:rPr>
        <w:t xml:space="preserve"> </w:t>
      </w:r>
      <w:r w:rsidRPr="004927AE">
        <w:rPr>
          <w:sz w:val="24"/>
          <w:szCs w:val="24"/>
        </w:rPr>
        <w:t>setbacks</w:t>
      </w:r>
      <w:r w:rsidRPr="004927AE">
        <w:rPr>
          <w:spacing w:val="-3"/>
          <w:sz w:val="24"/>
          <w:szCs w:val="24"/>
        </w:rPr>
        <w:t xml:space="preserve"> </w:t>
      </w:r>
      <w:r w:rsidRPr="004927AE">
        <w:rPr>
          <w:sz w:val="24"/>
          <w:szCs w:val="24"/>
        </w:rPr>
        <w:t>shall</w:t>
      </w:r>
      <w:r w:rsidRPr="004927AE">
        <w:rPr>
          <w:spacing w:val="-3"/>
          <w:sz w:val="24"/>
          <w:szCs w:val="24"/>
        </w:rPr>
        <w:t xml:space="preserve"> </w:t>
      </w:r>
      <w:r w:rsidRPr="004927AE">
        <w:rPr>
          <w:spacing w:val="-5"/>
          <w:sz w:val="24"/>
          <w:szCs w:val="24"/>
        </w:rPr>
        <w:t>be:</w:t>
      </w:r>
    </w:p>
    <w:p w14:paraId="34282E3E" w14:textId="77777777" w:rsidR="004927AE" w:rsidRPr="004927AE" w:rsidRDefault="004927AE" w:rsidP="002E3AEB">
      <w:pPr>
        <w:pStyle w:val="ListParagraph"/>
        <w:jc w:val="both"/>
        <w:rPr>
          <w:sz w:val="24"/>
          <w:szCs w:val="24"/>
        </w:rPr>
      </w:pPr>
    </w:p>
    <w:p w14:paraId="3DDE61EA" w14:textId="53FF51F8" w:rsidR="004927AE" w:rsidRPr="004927AE" w:rsidRDefault="004927AE" w:rsidP="002E3AEB">
      <w:pPr>
        <w:pStyle w:val="ListParagraph"/>
        <w:numPr>
          <w:ilvl w:val="0"/>
          <w:numId w:val="12"/>
        </w:numPr>
        <w:ind w:left="1440"/>
        <w:jc w:val="both"/>
        <w:rPr>
          <w:b/>
          <w:bCs/>
          <w:sz w:val="24"/>
          <w:szCs w:val="24"/>
        </w:rPr>
      </w:pPr>
      <w:r w:rsidRPr="004927AE">
        <w:rPr>
          <w:sz w:val="24"/>
          <w:szCs w:val="24"/>
        </w:rPr>
        <w:t>From</w:t>
      </w:r>
      <w:r w:rsidRPr="004927AE">
        <w:rPr>
          <w:spacing w:val="-13"/>
          <w:sz w:val="24"/>
          <w:szCs w:val="24"/>
        </w:rPr>
        <w:t xml:space="preserve"> </w:t>
      </w:r>
      <w:r w:rsidRPr="004927AE">
        <w:rPr>
          <w:sz w:val="24"/>
          <w:szCs w:val="24"/>
        </w:rPr>
        <w:t>Schooley's</w:t>
      </w:r>
      <w:r w:rsidRPr="004927AE">
        <w:rPr>
          <w:spacing w:val="-4"/>
          <w:sz w:val="24"/>
          <w:szCs w:val="24"/>
        </w:rPr>
        <w:t xml:space="preserve"> </w:t>
      </w:r>
      <w:r w:rsidRPr="004927AE">
        <w:rPr>
          <w:sz w:val="24"/>
          <w:szCs w:val="24"/>
        </w:rPr>
        <w:t>Mountain</w:t>
      </w:r>
      <w:r w:rsidRPr="004927AE">
        <w:rPr>
          <w:spacing w:val="-4"/>
          <w:sz w:val="24"/>
          <w:szCs w:val="24"/>
        </w:rPr>
        <w:t xml:space="preserve"> </w:t>
      </w:r>
      <w:r w:rsidRPr="004927AE">
        <w:rPr>
          <w:sz w:val="24"/>
          <w:szCs w:val="24"/>
        </w:rPr>
        <w:t>Road</w:t>
      </w:r>
      <w:r w:rsidRPr="004927AE">
        <w:rPr>
          <w:spacing w:val="-3"/>
          <w:sz w:val="24"/>
          <w:szCs w:val="24"/>
        </w:rPr>
        <w:t xml:space="preserve"> </w:t>
      </w:r>
      <w:r w:rsidRPr="004927AE">
        <w:rPr>
          <w:strike/>
          <w:sz w:val="24"/>
          <w:szCs w:val="24"/>
        </w:rPr>
        <w:t>and</w:t>
      </w:r>
      <w:r w:rsidRPr="004927AE">
        <w:rPr>
          <w:strike/>
          <w:spacing w:val="-5"/>
          <w:sz w:val="24"/>
          <w:szCs w:val="24"/>
        </w:rPr>
        <w:t xml:space="preserve"> </w:t>
      </w:r>
      <w:r w:rsidRPr="004927AE">
        <w:rPr>
          <w:strike/>
          <w:sz w:val="24"/>
          <w:szCs w:val="24"/>
        </w:rPr>
        <w:t>Newburgh</w:t>
      </w:r>
      <w:r w:rsidRPr="004927AE">
        <w:rPr>
          <w:strike/>
          <w:spacing w:val="-5"/>
          <w:sz w:val="24"/>
          <w:szCs w:val="24"/>
        </w:rPr>
        <w:t xml:space="preserve"> </w:t>
      </w:r>
      <w:r w:rsidRPr="004927AE">
        <w:rPr>
          <w:strike/>
          <w:sz w:val="24"/>
          <w:szCs w:val="24"/>
        </w:rPr>
        <w:t>Road</w:t>
      </w:r>
      <w:r w:rsidRPr="004927AE">
        <w:rPr>
          <w:spacing w:val="-6"/>
          <w:sz w:val="24"/>
          <w:szCs w:val="24"/>
        </w:rPr>
        <w:t xml:space="preserve"> </w:t>
      </w:r>
      <w:r w:rsidRPr="004927AE">
        <w:rPr>
          <w:sz w:val="24"/>
          <w:szCs w:val="24"/>
        </w:rPr>
        <w:t>right</w:t>
      </w:r>
      <w:r w:rsidRPr="004927AE">
        <w:rPr>
          <w:strike/>
          <w:sz w:val="24"/>
          <w:szCs w:val="24"/>
        </w:rPr>
        <w:t>s</w:t>
      </w:r>
      <w:r w:rsidRPr="004927AE">
        <w:rPr>
          <w:sz w:val="24"/>
          <w:szCs w:val="24"/>
        </w:rPr>
        <w:t>-of-way:</w:t>
      </w:r>
      <w:r w:rsidRPr="004927AE">
        <w:rPr>
          <w:spacing w:val="-4"/>
          <w:sz w:val="24"/>
          <w:szCs w:val="24"/>
        </w:rPr>
        <w:t xml:space="preserve"> </w:t>
      </w:r>
      <w:r w:rsidRPr="004927AE">
        <w:rPr>
          <w:color w:val="000000" w:themeColor="text1"/>
          <w:sz w:val="24"/>
          <w:szCs w:val="24"/>
        </w:rPr>
        <w:t>150</w:t>
      </w:r>
      <w:r w:rsidRPr="004927AE">
        <w:rPr>
          <w:color w:val="B5082D"/>
          <w:spacing w:val="-7"/>
          <w:sz w:val="24"/>
          <w:szCs w:val="24"/>
        </w:rPr>
        <w:t xml:space="preserve"> </w:t>
      </w:r>
      <w:r w:rsidRPr="004927AE">
        <w:rPr>
          <w:spacing w:val="-2"/>
          <w:sz w:val="24"/>
          <w:szCs w:val="24"/>
        </w:rPr>
        <w:t>feet.</w:t>
      </w:r>
    </w:p>
    <w:p w14:paraId="7080C280" w14:textId="77777777" w:rsidR="004927AE" w:rsidRDefault="004927AE" w:rsidP="002E3AEB">
      <w:pPr>
        <w:pStyle w:val="ListParagraph"/>
        <w:ind w:left="1260"/>
        <w:jc w:val="both"/>
        <w:rPr>
          <w:spacing w:val="-2"/>
          <w:sz w:val="24"/>
          <w:szCs w:val="24"/>
        </w:rPr>
      </w:pPr>
    </w:p>
    <w:p w14:paraId="63E8DCCD" w14:textId="37A4380C" w:rsidR="004927AE" w:rsidRPr="004927AE" w:rsidRDefault="004927AE" w:rsidP="002E3AEB">
      <w:pPr>
        <w:pStyle w:val="ListParagraph"/>
        <w:numPr>
          <w:ilvl w:val="0"/>
          <w:numId w:val="13"/>
        </w:numPr>
        <w:ind w:left="1800" w:hanging="360"/>
        <w:jc w:val="both"/>
        <w:rPr>
          <w:sz w:val="24"/>
          <w:szCs w:val="24"/>
          <w:u w:val="single"/>
        </w:rPr>
      </w:pPr>
      <w:r w:rsidRPr="004927AE">
        <w:rPr>
          <w:spacing w:val="-2"/>
          <w:sz w:val="24"/>
          <w:szCs w:val="24"/>
          <w:u w:val="single"/>
        </w:rPr>
        <w:t>In limited circumstances, the Board may approve a reduced setback of 75’ where environmental or physical limitations exist, where design objectives and limitations of the community warrant such relief, and where landscape screening is provided to the satisfaction of the Board.</w:t>
      </w:r>
    </w:p>
    <w:p w14:paraId="187123D4" w14:textId="77777777" w:rsidR="004927AE" w:rsidRPr="004927AE" w:rsidRDefault="004927AE" w:rsidP="002E3AEB">
      <w:pPr>
        <w:pStyle w:val="ListParagraph"/>
        <w:ind w:left="1800"/>
        <w:jc w:val="both"/>
        <w:rPr>
          <w:sz w:val="24"/>
          <w:szCs w:val="24"/>
          <w:u w:val="single"/>
        </w:rPr>
      </w:pPr>
    </w:p>
    <w:p w14:paraId="3439D081" w14:textId="2BEE8E37" w:rsidR="004927AE" w:rsidRDefault="004927AE" w:rsidP="002E3AEB">
      <w:pPr>
        <w:pStyle w:val="ListParagraph"/>
        <w:numPr>
          <w:ilvl w:val="0"/>
          <w:numId w:val="12"/>
        </w:numPr>
        <w:ind w:left="1440"/>
        <w:jc w:val="both"/>
        <w:rPr>
          <w:spacing w:val="-4"/>
          <w:sz w:val="24"/>
          <w:szCs w:val="24"/>
        </w:rPr>
      </w:pPr>
      <w:r w:rsidRPr="004927AE">
        <w:rPr>
          <w:sz w:val="24"/>
          <w:szCs w:val="24"/>
        </w:rPr>
        <w:t>From</w:t>
      </w:r>
      <w:r w:rsidRPr="004927AE">
        <w:rPr>
          <w:spacing w:val="-7"/>
          <w:sz w:val="24"/>
          <w:szCs w:val="24"/>
        </w:rPr>
        <w:t xml:space="preserve"> </w:t>
      </w:r>
      <w:r w:rsidRPr="004927AE">
        <w:rPr>
          <w:sz w:val="24"/>
          <w:szCs w:val="24"/>
        </w:rPr>
        <w:t>preserved</w:t>
      </w:r>
      <w:r w:rsidRPr="004927AE">
        <w:rPr>
          <w:spacing w:val="-3"/>
          <w:sz w:val="24"/>
          <w:szCs w:val="24"/>
        </w:rPr>
        <w:t xml:space="preserve"> </w:t>
      </w:r>
      <w:r w:rsidRPr="004927AE">
        <w:rPr>
          <w:sz w:val="24"/>
          <w:szCs w:val="24"/>
        </w:rPr>
        <w:t>farmland:</w:t>
      </w:r>
      <w:r w:rsidRPr="004927AE">
        <w:rPr>
          <w:spacing w:val="-6"/>
          <w:sz w:val="24"/>
          <w:szCs w:val="24"/>
        </w:rPr>
        <w:t xml:space="preserve"> </w:t>
      </w:r>
      <w:r w:rsidRPr="004927AE">
        <w:rPr>
          <w:sz w:val="24"/>
          <w:szCs w:val="24"/>
        </w:rPr>
        <w:t>100</w:t>
      </w:r>
      <w:r w:rsidRPr="004927AE">
        <w:rPr>
          <w:spacing w:val="-4"/>
          <w:sz w:val="24"/>
          <w:szCs w:val="24"/>
        </w:rPr>
        <w:t xml:space="preserve"> feet.</w:t>
      </w:r>
    </w:p>
    <w:p w14:paraId="6A91919F" w14:textId="77777777" w:rsidR="004927AE" w:rsidRPr="004927AE" w:rsidRDefault="004927AE" w:rsidP="002E3AEB">
      <w:pPr>
        <w:pStyle w:val="ListParagraph"/>
        <w:ind w:left="1260"/>
        <w:jc w:val="both"/>
        <w:rPr>
          <w:spacing w:val="-4"/>
          <w:sz w:val="24"/>
          <w:szCs w:val="24"/>
        </w:rPr>
      </w:pPr>
    </w:p>
    <w:p w14:paraId="0464D93C" w14:textId="5B4C5418" w:rsidR="004927AE" w:rsidRDefault="004927AE" w:rsidP="002E3AEB">
      <w:pPr>
        <w:pStyle w:val="ListParagraph"/>
        <w:numPr>
          <w:ilvl w:val="0"/>
          <w:numId w:val="12"/>
        </w:numPr>
        <w:ind w:left="1440"/>
        <w:jc w:val="both"/>
        <w:rPr>
          <w:sz w:val="24"/>
          <w:szCs w:val="24"/>
        </w:rPr>
      </w:pPr>
      <w:r>
        <w:rPr>
          <w:sz w:val="24"/>
          <w:szCs w:val="24"/>
        </w:rPr>
        <w:t>From all other tract boundaries:  74 feet.</w:t>
      </w:r>
    </w:p>
    <w:p w14:paraId="4F105585" w14:textId="77777777" w:rsidR="004927AE" w:rsidRPr="004927AE" w:rsidRDefault="004927AE" w:rsidP="002E3AEB">
      <w:pPr>
        <w:pStyle w:val="ListParagraph"/>
        <w:jc w:val="both"/>
        <w:rPr>
          <w:sz w:val="24"/>
          <w:szCs w:val="24"/>
        </w:rPr>
      </w:pPr>
    </w:p>
    <w:p w14:paraId="3A8C23F6" w14:textId="67E85EF4" w:rsidR="004927AE" w:rsidRPr="00471125" w:rsidRDefault="004927AE" w:rsidP="002E3AEB">
      <w:pPr>
        <w:pStyle w:val="ListParagraph"/>
        <w:numPr>
          <w:ilvl w:val="0"/>
          <w:numId w:val="14"/>
        </w:numPr>
        <w:ind w:left="1800" w:hanging="360"/>
        <w:jc w:val="both"/>
        <w:rPr>
          <w:sz w:val="24"/>
          <w:szCs w:val="24"/>
        </w:rPr>
      </w:pPr>
      <w:r w:rsidRPr="00471125">
        <w:rPr>
          <w:spacing w:val="-4"/>
          <w:sz w:val="24"/>
          <w:szCs w:val="24"/>
          <w:u w:val="single"/>
        </w:rPr>
        <w:t>In limited circumstances, the Board may approve a reduced setback of 60’ where environmental or physical limitations exist, where the design objectives and limitations of the community warrant such relief, and where landscape screening is provided to the satisfaction of the Board.</w:t>
      </w:r>
      <w:r w:rsidRPr="00471125">
        <w:rPr>
          <w:spacing w:val="-4"/>
          <w:sz w:val="24"/>
          <w:szCs w:val="24"/>
        </w:rPr>
        <w:t xml:space="preserve">  </w:t>
      </w:r>
    </w:p>
    <w:p w14:paraId="52F2D009" w14:textId="77777777" w:rsidR="00471125" w:rsidRPr="00471125" w:rsidRDefault="00471125" w:rsidP="002E3AEB">
      <w:pPr>
        <w:pStyle w:val="ListParagraph"/>
        <w:ind w:left="1800"/>
        <w:jc w:val="both"/>
        <w:rPr>
          <w:sz w:val="24"/>
          <w:szCs w:val="24"/>
        </w:rPr>
      </w:pPr>
    </w:p>
    <w:p w14:paraId="4823D2EB" w14:textId="77777777" w:rsidR="00471125" w:rsidRPr="00471125" w:rsidRDefault="00471125" w:rsidP="002E3AEB">
      <w:pPr>
        <w:pStyle w:val="ListParagraph"/>
        <w:numPr>
          <w:ilvl w:val="0"/>
          <w:numId w:val="14"/>
        </w:numPr>
        <w:ind w:left="1800" w:hanging="360"/>
        <w:jc w:val="both"/>
        <w:rPr>
          <w:sz w:val="24"/>
          <w:szCs w:val="24"/>
        </w:rPr>
      </w:pPr>
      <w:r w:rsidRPr="00471125">
        <w:rPr>
          <w:spacing w:val="-4"/>
          <w:sz w:val="24"/>
          <w:szCs w:val="24"/>
          <w:u w:val="single"/>
        </w:rPr>
        <w:t>A 35’ side yard setback shall be permitted for one duplex dwelling where it adjoins an off-site multi-family affordable housing development.</w:t>
      </w:r>
    </w:p>
    <w:p w14:paraId="6AE8AAB4" w14:textId="77777777" w:rsidR="00471125" w:rsidRPr="00471125" w:rsidRDefault="00471125" w:rsidP="002E3AEB">
      <w:pPr>
        <w:pStyle w:val="ListParagraph"/>
        <w:jc w:val="both"/>
        <w:rPr>
          <w:sz w:val="24"/>
          <w:szCs w:val="24"/>
        </w:rPr>
      </w:pPr>
    </w:p>
    <w:p w14:paraId="4C56133E" w14:textId="77777777" w:rsidR="00471125" w:rsidRPr="00471125" w:rsidRDefault="00471125" w:rsidP="002E3AEB">
      <w:pPr>
        <w:pStyle w:val="ListParagraph"/>
        <w:numPr>
          <w:ilvl w:val="0"/>
          <w:numId w:val="10"/>
        </w:numPr>
        <w:jc w:val="both"/>
        <w:rPr>
          <w:sz w:val="24"/>
          <w:szCs w:val="24"/>
        </w:rPr>
      </w:pPr>
      <w:r w:rsidRPr="00471125">
        <w:rPr>
          <w:sz w:val="24"/>
          <w:szCs w:val="24"/>
        </w:rPr>
        <w:t>Setback</w:t>
      </w:r>
      <w:r w:rsidRPr="00471125">
        <w:rPr>
          <w:spacing w:val="-9"/>
          <w:sz w:val="24"/>
          <w:szCs w:val="24"/>
        </w:rPr>
        <w:t xml:space="preserve"> </w:t>
      </w:r>
      <w:r w:rsidRPr="00471125">
        <w:rPr>
          <w:sz w:val="24"/>
          <w:szCs w:val="24"/>
        </w:rPr>
        <w:t>from</w:t>
      </w:r>
      <w:r w:rsidRPr="00471125">
        <w:rPr>
          <w:spacing w:val="-7"/>
          <w:sz w:val="24"/>
          <w:szCs w:val="24"/>
        </w:rPr>
        <w:t xml:space="preserve"> </w:t>
      </w:r>
      <w:r w:rsidRPr="00471125">
        <w:rPr>
          <w:sz w:val="24"/>
          <w:szCs w:val="24"/>
        </w:rPr>
        <w:t>internal</w:t>
      </w:r>
      <w:r w:rsidRPr="00471125">
        <w:rPr>
          <w:spacing w:val="-1"/>
          <w:sz w:val="24"/>
          <w:szCs w:val="24"/>
        </w:rPr>
        <w:t xml:space="preserve"> </w:t>
      </w:r>
      <w:r w:rsidRPr="00471125">
        <w:rPr>
          <w:spacing w:val="-2"/>
          <w:sz w:val="24"/>
          <w:szCs w:val="24"/>
        </w:rPr>
        <w:t>roadways.</w:t>
      </w:r>
    </w:p>
    <w:p w14:paraId="14696C26" w14:textId="77777777" w:rsidR="00471125" w:rsidRPr="00471125" w:rsidRDefault="00471125" w:rsidP="002E3AEB">
      <w:pPr>
        <w:pStyle w:val="ListParagraph"/>
        <w:ind w:left="900"/>
        <w:jc w:val="both"/>
        <w:rPr>
          <w:sz w:val="24"/>
          <w:szCs w:val="24"/>
        </w:rPr>
      </w:pPr>
    </w:p>
    <w:p w14:paraId="56A8BA4E" w14:textId="77777777" w:rsidR="00471125" w:rsidRPr="00471125" w:rsidRDefault="00471125" w:rsidP="002E3AEB">
      <w:pPr>
        <w:pStyle w:val="ListParagraph"/>
        <w:numPr>
          <w:ilvl w:val="1"/>
          <w:numId w:val="10"/>
        </w:numPr>
        <w:ind w:left="1440"/>
        <w:jc w:val="both"/>
        <w:rPr>
          <w:sz w:val="24"/>
          <w:szCs w:val="24"/>
        </w:rPr>
      </w:pPr>
      <w:r w:rsidRPr="00471125">
        <w:rPr>
          <w:sz w:val="24"/>
          <w:szCs w:val="24"/>
        </w:rPr>
        <w:t xml:space="preserve">The minimum building setback from internal roadways shall be 25 feet from the </w:t>
      </w:r>
      <w:r w:rsidRPr="00471125">
        <w:rPr>
          <w:spacing w:val="-2"/>
          <w:sz w:val="24"/>
          <w:szCs w:val="24"/>
        </w:rPr>
        <w:t>right-of-way.</w:t>
      </w:r>
    </w:p>
    <w:p w14:paraId="7B9E80FD" w14:textId="77777777" w:rsidR="00471125" w:rsidRPr="00471125" w:rsidRDefault="00471125" w:rsidP="00471125">
      <w:pPr>
        <w:pStyle w:val="ListParagraph"/>
        <w:spacing w:before="180"/>
        <w:ind w:left="1440"/>
        <w:jc w:val="both"/>
        <w:rPr>
          <w:sz w:val="24"/>
          <w:szCs w:val="24"/>
        </w:rPr>
      </w:pPr>
    </w:p>
    <w:p w14:paraId="03D39B98" w14:textId="77777777" w:rsidR="00471125" w:rsidRDefault="00471125" w:rsidP="00471125">
      <w:pPr>
        <w:pStyle w:val="ListParagraph"/>
        <w:numPr>
          <w:ilvl w:val="1"/>
          <w:numId w:val="10"/>
        </w:numPr>
        <w:spacing w:before="180"/>
        <w:ind w:left="1440"/>
        <w:jc w:val="both"/>
        <w:rPr>
          <w:sz w:val="24"/>
          <w:szCs w:val="24"/>
        </w:rPr>
      </w:pPr>
      <w:r w:rsidRPr="00471125">
        <w:rPr>
          <w:sz w:val="24"/>
          <w:szCs w:val="24"/>
        </w:rPr>
        <w:t>Where</w:t>
      </w:r>
      <w:r w:rsidRPr="00471125">
        <w:rPr>
          <w:spacing w:val="28"/>
          <w:sz w:val="24"/>
          <w:szCs w:val="24"/>
        </w:rPr>
        <w:t xml:space="preserve"> </w:t>
      </w:r>
      <w:r w:rsidRPr="00471125">
        <w:rPr>
          <w:sz w:val="24"/>
          <w:szCs w:val="24"/>
        </w:rPr>
        <w:t>there</w:t>
      </w:r>
      <w:r w:rsidRPr="00471125">
        <w:rPr>
          <w:spacing w:val="27"/>
          <w:sz w:val="24"/>
          <w:szCs w:val="24"/>
        </w:rPr>
        <w:t xml:space="preserve"> </w:t>
      </w:r>
      <w:r w:rsidRPr="00471125">
        <w:rPr>
          <w:sz w:val="24"/>
          <w:szCs w:val="24"/>
        </w:rPr>
        <w:t>is</w:t>
      </w:r>
      <w:r w:rsidRPr="00471125">
        <w:rPr>
          <w:spacing w:val="28"/>
          <w:sz w:val="24"/>
          <w:szCs w:val="24"/>
        </w:rPr>
        <w:t xml:space="preserve"> </w:t>
      </w:r>
      <w:r w:rsidRPr="00471125">
        <w:rPr>
          <w:sz w:val="24"/>
          <w:szCs w:val="24"/>
        </w:rPr>
        <w:t>no</w:t>
      </w:r>
      <w:r w:rsidRPr="00471125">
        <w:rPr>
          <w:spacing w:val="30"/>
          <w:sz w:val="24"/>
          <w:szCs w:val="24"/>
        </w:rPr>
        <w:t xml:space="preserve"> </w:t>
      </w:r>
      <w:r w:rsidRPr="00471125">
        <w:rPr>
          <w:sz w:val="24"/>
          <w:szCs w:val="24"/>
        </w:rPr>
        <w:t>right-of-way,</w:t>
      </w:r>
      <w:r w:rsidRPr="00471125">
        <w:rPr>
          <w:spacing w:val="30"/>
          <w:sz w:val="24"/>
          <w:szCs w:val="24"/>
        </w:rPr>
        <w:t xml:space="preserve"> </w:t>
      </w:r>
      <w:r w:rsidRPr="00471125">
        <w:rPr>
          <w:sz w:val="24"/>
          <w:szCs w:val="24"/>
        </w:rPr>
        <w:t>the</w:t>
      </w:r>
      <w:r w:rsidRPr="00471125">
        <w:rPr>
          <w:spacing w:val="27"/>
          <w:sz w:val="24"/>
          <w:szCs w:val="24"/>
        </w:rPr>
        <w:t xml:space="preserve"> </w:t>
      </w:r>
      <w:r w:rsidRPr="00471125">
        <w:rPr>
          <w:sz w:val="24"/>
          <w:szCs w:val="24"/>
        </w:rPr>
        <w:t>minimum</w:t>
      </w:r>
      <w:r w:rsidRPr="00471125">
        <w:rPr>
          <w:spacing w:val="28"/>
          <w:sz w:val="24"/>
          <w:szCs w:val="24"/>
        </w:rPr>
        <w:t xml:space="preserve"> </w:t>
      </w:r>
      <w:r w:rsidRPr="00471125">
        <w:rPr>
          <w:sz w:val="24"/>
          <w:szCs w:val="24"/>
        </w:rPr>
        <w:t>building</w:t>
      </w:r>
      <w:r w:rsidRPr="00471125">
        <w:rPr>
          <w:spacing w:val="28"/>
          <w:sz w:val="24"/>
          <w:szCs w:val="24"/>
        </w:rPr>
        <w:t xml:space="preserve"> </w:t>
      </w:r>
      <w:r w:rsidRPr="00471125">
        <w:rPr>
          <w:sz w:val="24"/>
          <w:szCs w:val="24"/>
        </w:rPr>
        <w:t>setback</w:t>
      </w:r>
      <w:r w:rsidRPr="00471125">
        <w:rPr>
          <w:spacing w:val="27"/>
          <w:sz w:val="24"/>
          <w:szCs w:val="24"/>
        </w:rPr>
        <w:t xml:space="preserve"> </w:t>
      </w:r>
      <w:r w:rsidRPr="00471125">
        <w:rPr>
          <w:sz w:val="24"/>
          <w:szCs w:val="24"/>
        </w:rPr>
        <w:t>shall</w:t>
      </w:r>
      <w:r w:rsidRPr="00471125">
        <w:rPr>
          <w:spacing w:val="28"/>
          <w:sz w:val="24"/>
          <w:szCs w:val="24"/>
        </w:rPr>
        <w:t xml:space="preserve"> </w:t>
      </w:r>
      <w:r w:rsidRPr="00471125">
        <w:rPr>
          <w:sz w:val="24"/>
          <w:szCs w:val="24"/>
        </w:rPr>
        <w:t>be</w:t>
      </w:r>
      <w:r w:rsidRPr="00471125">
        <w:rPr>
          <w:spacing w:val="29"/>
          <w:sz w:val="24"/>
          <w:szCs w:val="24"/>
        </w:rPr>
        <w:t xml:space="preserve"> </w:t>
      </w:r>
      <w:r w:rsidRPr="00471125">
        <w:rPr>
          <w:sz w:val="24"/>
          <w:szCs w:val="24"/>
        </w:rPr>
        <w:t>25</w:t>
      </w:r>
      <w:r w:rsidRPr="00471125">
        <w:rPr>
          <w:spacing w:val="27"/>
          <w:sz w:val="24"/>
          <w:szCs w:val="24"/>
        </w:rPr>
        <w:t xml:space="preserve"> </w:t>
      </w:r>
      <w:r w:rsidRPr="00471125">
        <w:rPr>
          <w:sz w:val="24"/>
          <w:szCs w:val="24"/>
        </w:rPr>
        <w:t>feet from the edge of pavement.</w:t>
      </w:r>
    </w:p>
    <w:p w14:paraId="6804C57F" w14:textId="77777777" w:rsidR="00471125" w:rsidRPr="00471125" w:rsidRDefault="00471125" w:rsidP="00471125">
      <w:pPr>
        <w:pStyle w:val="ListParagraph"/>
        <w:rPr>
          <w:sz w:val="24"/>
          <w:szCs w:val="24"/>
        </w:rPr>
      </w:pPr>
    </w:p>
    <w:p w14:paraId="53FC31AA" w14:textId="2CE90E3A" w:rsidR="00471125" w:rsidRDefault="00471125" w:rsidP="007A2A89">
      <w:pPr>
        <w:pStyle w:val="ListParagraph"/>
        <w:numPr>
          <w:ilvl w:val="1"/>
          <w:numId w:val="10"/>
        </w:numPr>
        <w:ind w:left="1440"/>
        <w:jc w:val="both"/>
        <w:rPr>
          <w:sz w:val="24"/>
          <w:szCs w:val="24"/>
        </w:rPr>
      </w:pPr>
      <w:r w:rsidRPr="00471125">
        <w:rPr>
          <w:sz w:val="24"/>
          <w:szCs w:val="24"/>
        </w:rPr>
        <w:t>There</w:t>
      </w:r>
      <w:r w:rsidRPr="00471125">
        <w:rPr>
          <w:spacing w:val="-3"/>
          <w:sz w:val="24"/>
          <w:szCs w:val="24"/>
        </w:rPr>
        <w:t xml:space="preserve"> </w:t>
      </w:r>
      <w:r w:rsidRPr="00471125">
        <w:rPr>
          <w:sz w:val="24"/>
          <w:szCs w:val="24"/>
        </w:rPr>
        <w:t>shall</w:t>
      </w:r>
      <w:r w:rsidRPr="00471125">
        <w:rPr>
          <w:spacing w:val="-2"/>
          <w:sz w:val="24"/>
          <w:szCs w:val="24"/>
        </w:rPr>
        <w:t xml:space="preserve"> </w:t>
      </w:r>
      <w:r w:rsidRPr="00471125">
        <w:rPr>
          <w:sz w:val="24"/>
          <w:szCs w:val="24"/>
        </w:rPr>
        <w:t>be</w:t>
      </w:r>
      <w:r w:rsidRPr="00471125">
        <w:rPr>
          <w:spacing w:val="-4"/>
          <w:sz w:val="24"/>
          <w:szCs w:val="24"/>
        </w:rPr>
        <w:t xml:space="preserve"> </w:t>
      </w:r>
      <w:r w:rsidRPr="00471125">
        <w:rPr>
          <w:sz w:val="24"/>
          <w:szCs w:val="24"/>
        </w:rPr>
        <w:t>a</w:t>
      </w:r>
      <w:r w:rsidRPr="00471125">
        <w:rPr>
          <w:spacing w:val="-2"/>
          <w:sz w:val="24"/>
          <w:szCs w:val="24"/>
        </w:rPr>
        <w:t xml:space="preserve"> </w:t>
      </w:r>
      <w:r w:rsidRPr="00471125">
        <w:rPr>
          <w:sz w:val="24"/>
          <w:szCs w:val="24"/>
        </w:rPr>
        <w:t>four-foot</w:t>
      </w:r>
      <w:r w:rsidRPr="00471125">
        <w:rPr>
          <w:spacing w:val="-4"/>
          <w:sz w:val="24"/>
          <w:szCs w:val="24"/>
        </w:rPr>
        <w:t xml:space="preserve"> </w:t>
      </w:r>
      <w:r w:rsidRPr="00471125">
        <w:rPr>
          <w:sz w:val="24"/>
          <w:szCs w:val="24"/>
        </w:rPr>
        <w:t>setback</w:t>
      </w:r>
      <w:r w:rsidRPr="00471125">
        <w:rPr>
          <w:spacing w:val="-1"/>
          <w:sz w:val="24"/>
          <w:szCs w:val="24"/>
        </w:rPr>
        <w:t xml:space="preserve"> </w:t>
      </w:r>
      <w:r w:rsidRPr="00471125">
        <w:rPr>
          <w:sz w:val="24"/>
          <w:szCs w:val="24"/>
        </w:rPr>
        <w:t>of</w:t>
      </w:r>
      <w:r w:rsidRPr="00471125">
        <w:rPr>
          <w:spacing w:val="-4"/>
          <w:sz w:val="24"/>
          <w:szCs w:val="24"/>
        </w:rPr>
        <w:t xml:space="preserve"> </w:t>
      </w:r>
      <w:r w:rsidRPr="00471125">
        <w:rPr>
          <w:sz w:val="24"/>
          <w:szCs w:val="24"/>
        </w:rPr>
        <w:t>the</w:t>
      </w:r>
      <w:r w:rsidRPr="00471125">
        <w:rPr>
          <w:spacing w:val="-2"/>
          <w:sz w:val="24"/>
          <w:szCs w:val="24"/>
        </w:rPr>
        <w:t xml:space="preserve"> </w:t>
      </w:r>
      <w:r w:rsidRPr="00471125">
        <w:rPr>
          <w:sz w:val="24"/>
          <w:szCs w:val="24"/>
        </w:rPr>
        <w:t>sidewalk from</w:t>
      </w:r>
      <w:r w:rsidRPr="00471125">
        <w:rPr>
          <w:spacing w:val="-4"/>
          <w:sz w:val="24"/>
          <w:szCs w:val="24"/>
        </w:rPr>
        <w:t xml:space="preserve"> </w:t>
      </w:r>
      <w:r w:rsidRPr="00471125">
        <w:rPr>
          <w:sz w:val="24"/>
          <w:szCs w:val="24"/>
        </w:rPr>
        <w:t>any</w:t>
      </w:r>
      <w:r w:rsidRPr="00471125">
        <w:rPr>
          <w:spacing w:val="-3"/>
          <w:sz w:val="24"/>
          <w:szCs w:val="24"/>
        </w:rPr>
        <w:t xml:space="preserve"> </w:t>
      </w:r>
      <w:r w:rsidRPr="00471125">
        <w:rPr>
          <w:sz w:val="24"/>
          <w:szCs w:val="24"/>
        </w:rPr>
        <w:t>curb,</w:t>
      </w:r>
      <w:r w:rsidRPr="00471125">
        <w:rPr>
          <w:spacing w:val="-4"/>
          <w:sz w:val="24"/>
          <w:szCs w:val="24"/>
        </w:rPr>
        <w:t xml:space="preserve"> </w:t>
      </w:r>
      <w:r w:rsidRPr="00471125">
        <w:rPr>
          <w:sz w:val="24"/>
          <w:szCs w:val="24"/>
        </w:rPr>
        <w:t>and</w:t>
      </w:r>
      <w:r w:rsidRPr="00471125">
        <w:rPr>
          <w:spacing w:val="-3"/>
          <w:sz w:val="24"/>
          <w:szCs w:val="24"/>
        </w:rPr>
        <w:t xml:space="preserve"> </w:t>
      </w:r>
      <w:r w:rsidRPr="00471125">
        <w:rPr>
          <w:sz w:val="24"/>
          <w:szCs w:val="24"/>
        </w:rPr>
        <w:t>the</w:t>
      </w:r>
      <w:r w:rsidRPr="00471125">
        <w:rPr>
          <w:spacing w:val="-4"/>
          <w:sz w:val="24"/>
          <w:szCs w:val="24"/>
        </w:rPr>
        <w:t xml:space="preserve"> </w:t>
      </w:r>
      <w:r w:rsidRPr="00471125">
        <w:rPr>
          <w:sz w:val="24"/>
          <w:szCs w:val="24"/>
        </w:rPr>
        <w:t>sidewalk shall be a minimum of four feet wide.</w:t>
      </w:r>
    </w:p>
    <w:p w14:paraId="5833F9A6" w14:textId="77777777" w:rsidR="007A2A89" w:rsidRPr="007A2A89" w:rsidRDefault="007A2A89" w:rsidP="002E3AEB">
      <w:pPr>
        <w:pStyle w:val="ListParagraph"/>
        <w:jc w:val="both"/>
        <w:rPr>
          <w:sz w:val="24"/>
          <w:szCs w:val="24"/>
        </w:rPr>
      </w:pPr>
    </w:p>
    <w:p w14:paraId="1D03C613" w14:textId="77777777" w:rsidR="00471125" w:rsidRPr="00471125" w:rsidRDefault="00471125" w:rsidP="002E3AEB">
      <w:pPr>
        <w:pStyle w:val="ListParagraph"/>
        <w:numPr>
          <w:ilvl w:val="0"/>
          <w:numId w:val="10"/>
        </w:numPr>
        <w:jc w:val="both"/>
        <w:rPr>
          <w:sz w:val="24"/>
          <w:szCs w:val="24"/>
        </w:rPr>
      </w:pPr>
      <w:r w:rsidRPr="00471125">
        <w:rPr>
          <w:sz w:val="24"/>
          <w:szCs w:val="24"/>
        </w:rPr>
        <w:t>Setback</w:t>
      </w:r>
      <w:r w:rsidRPr="00471125">
        <w:rPr>
          <w:spacing w:val="-6"/>
          <w:sz w:val="24"/>
          <w:szCs w:val="24"/>
        </w:rPr>
        <w:t xml:space="preserve"> </w:t>
      </w:r>
      <w:r w:rsidRPr="00471125">
        <w:rPr>
          <w:sz w:val="24"/>
          <w:szCs w:val="24"/>
        </w:rPr>
        <w:t>from</w:t>
      </w:r>
      <w:r w:rsidRPr="00471125">
        <w:rPr>
          <w:spacing w:val="-3"/>
          <w:sz w:val="24"/>
          <w:szCs w:val="24"/>
        </w:rPr>
        <w:t xml:space="preserve"> </w:t>
      </w:r>
      <w:r w:rsidRPr="00471125">
        <w:rPr>
          <w:spacing w:val="-2"/>
          <w:sz w:val="24"/>
          <w:szCs w:val="24"/>
        </w:rPr>
        <w:t>sidewalk.</w:t>
      </w:r>
    </w:p>
    <w:p w14:paraId="3B38E935" w14:textId="77777777" w:rsidR="00471125" w:rsidRPr="00471125" w:rsidRDefault="00471125" w:rsidP="002E3AEB">
      <w:pPr>
        <w:pStyle w:val="ListParagraph"/>
        <w:ind w:left="900"/>
        <w:jc w:val="both"/>
        <w:rPr>
          <w:sz w:val="24"/>
          <w:szCs w:val="24"/>
        </w:rPr>
      </w:pPr>
    </w:p>
    <w:p w14:paraId="72CD2A2A" w14:textId="77777777" w:rsidR="00471125" w:rsidRDefault="00471125" w:rsidP="002E3AEB">
      <w:pPr>
        <w:pStyle w:val="ListParagraph"/>
        <w:numPr>
          <w:ilvl w:val="1"/>
          <w:numId w:val="10"/>
        </w:numPr>
        <w:ind w:left="1440"/>
        <w:jc w:val="both"/>
        <w:rPr>
          <w:sz w:val="24"/>
          <w:szCs w:val="24"/>
        </w:rPr>
      </w:pPr>
      <w:r w:rsidRPr="00471125">
        <w:rPr>
          <w:sz w:val="24"/>
          <w:szCs w:val="24"/>
        </w:rPr>
        <w:t>There</w:t>
      </w:r>
      <w:r w:rsidRPr="00471125">
        <w:rPr>
          <w:spacing w:val="31"/>
          <w:sz w:val="24"/>
          <w:szCs w:val="24"/>
        </w:rPr>
        <w:t xml:space="preserve"> </w:t>
      </w:r>
      <w:r w:rsidRPr="00471125">
        <w:rPr>
          <w:sz w:val="24"/>
          <w:szCs w:val="24"/>
        </w:rPr>
        <w:t>shall</w:t>
      </w:r>
      <w:r w:rsidRPr="00471125">
        <w:rPr>
          <w:spacing w:val="33"/>
          <w:sz w:val="24"/>
          <w:szCs w:val="24"/>
        </w:rPr>
        <w:t xml:space="preserve"> </w:t>
      </w:r>
      <w:r w:rsidRPr="00471125">
        <w:rPr>
          <w:sz w:val="24"/>
          <w:szCs w:val="24"/>
        </w:rPr>
        <w:t>be</w:t>
      </w:r>
      <w:r w:rsidRPr="00471125">
        <w:rPr>
          <w:spacing w:val="31"/>
          <w:sz w:val="24"/>
          <w:szCs w:val="24"/>
        </w:rPr>
        <w:t xml:space="preserve"> </w:t>
      </w:r>
      <w:r w:rsidRPr="00471125">
        <w:rPr>
          <w:sz w:val="24"/>
          <w:szCs w:val="24"/>
        </w:rPr>
        <w:t>a</w:t>
      </w:r>
      <w:r w:rsidRPr="00471125">
        <w:rPr>
          <w:spacing w:val="31"/>
          <w:sz w:val="24"/>
          <w:szCs w:val="24"/>
        </w:rPr>
        <w:t xml:space="preserve"> </w:t>
      </w:r>
      <w:r w:rsidRPr="00471125">
        <w:rPr>
          <w:sz w:val="24"/>
          <w:szCs w:val="24"/>
        </w:rPr>
        <w:t>minimum</w:t>
      </w:r>
      <w:r w:rsidRPr="00471125">
        <w:rPr>
          <w:spacing w:val="33"/>
          <w:sz w:val="24"/>
          <w:szCs w:val="24"/>
        </w:rPr>
        <w:t xml:space="preserve"> </w:t>
      </w:r>
      <w:r w:rsidRPr="00471125">
        <w:rPr>
          <w:sz w:val="24"/>
          <w:szCs w:val="24"/>
        </w:rPr>
        <w:t>twenty-four-foot</w:t>
      </w:r>
      <w:r w:rsidRPr="00471125">
        <w:rPr>
          <w:spacing w:val="32"/>
          <w:sz w:val="24"/>
          <w:szCs w:val="24"/>
        </w:rPr>
        <w:t xml:space="preserve"> </w:t>
      </w:r>
      <w:r w:rsidRPr="00471125">
        <w:rPr>
          <w:sz w:val="24"/>
          <w:szCs w:val="24"/>
        </w:rPr>
        <w:t>building</w:t>
      </w:r>
      <w:r w:rsidRPr="00471125">
        <w:rPr>
          <w:spacing w:val="33"/>
          <w:sz w:val="24"/>
          <w:szCs w:val="24"/>
        </w:rPr>
        <w:t xml:space="preserve"> </w:t>
      </w:r>
      <w:r w:rsidRPr="00471125">
        <w:rPr>
          <w:sz w:val="24"/>
          <w:szCs w:val="24"/>
        </w:rPr>
        <w:t>(garage)</w:t>
      </w:r>
      <w:r w:rsidRPr="00471125">
        <w:rPr>
          <w:spacing w:val="32"/>
          <w:sz w:val="24"/>
          <w:szCs w:val="24"/>
        </w:rPr>
        <w:t xml:space="preserve"> </w:t>
      </w:r>
      <w:r w:rsidRPr="00471125">
        <w:rPr>
          <w:sz w:val="24"/>
          <w:szCs w:val="24"/>
        </w:rPr>
        <w:t>setback</w:t>
      </w:r>
      <w:r w:rsidRPr="00471125">
        <w:rPr>
          <w:spacing w:val="32"/>
          <w:sz w:val="24"/>
          <w:szCs w:val="24"/>
        </w:rPr>
        <w:t xml:space="preserve"> </w:t>
      </w:r>
      <w:r w:rsidRPr="00471125">
        <w:rPr>
          <w:sz w:val="24"/>
          <w:szCs w:val="24"/>
        </w:rPr>
        <w:t>from</w:t>
      </w:r>
      <w:r w:rsidRPr="00471125">
        <w:rPr>
          <w:spacing w:val="32"/>
          <w:sz w:val="24"/>
          <w:szCs w:val="24"/>
        </w:rPr>
        <w:t xml:space="preserve"> </w:t>
      </w:r>
      <w:r w:rsidRPr="00471125">
        <w:rPr>
          <w:sz w:val="24"/>
          <w:szCs w:val="24"/>
        </w:rPr>
        <w:t>the edge of the sidewalk.</w:t>
      </w:r>
    </w:p>
    <w:p w14:paraId="60BC4E2D" w14:textId="77777777" w:rsidR="00471125" w:rsidRDefault="00471125" w:rsidP="002E3AEB">
      <w:pPr>
        <w:pStyle w:val="ListParagraph"/>
        <w:ind w:left="1440"/>
        <w:jc w:val="both"/>
        <w:rPr>
          <w:sz w:val="24"/>
          <w:szCs w:val="24"/>
        </w:rPr>
      </w:pPr>
    </w:p>
    <w:p w14:paraId="66D15D3E" w14:textId="77777777" w:rsidR="00471125" w:rsidRPr="007A2A89" w:rsidRDefault="00471125" w:rsidP="002E3AEB">
      <w:pPr>
        <w:pStyle w:val="ListParagraph"/>
        <w:numPr>
          <w:ilvl w:val="0"/>
          <w:numId w:val="10"/>
        </w:numPr>
        <w:jc w:val="both"/>
        <w:rPr>
          <w:sz w:val="24"/>
          <w:szCs w:val="24"/>
        </w:rPr>
      </w:pPr>
      <w:r w:rsidRPr="007A2A89">
        <w:rPr>
          <w:sz w:val="24"/>
          <w:szCs w:val="24"/>
        </w:rPr>
        <w:t>Dwelling</w:t>
      </w:r>
      <w:r w:rsidRPr="007A2A89">
        <w:rPr>
          <w:spacing w:val="-3"/>
          <w:sz w:val="24"/>
          <w:szCs w:val="24"/>
        </w:rPr>
        <w:t xml:space="preserve"> </w:t>
      </w:r>
      <w:r w:rsidRPr="007A2A89">
        <w:rPr>
          <w:spacing w:val="-2"/>
          <w:sz w:val="24"/>
          <w:szCs w:val="24"/>
        </w:rPr>
        <w:t>configuration.</w:t>
      </w:r>
    </w:p>
    <w:p w14:paraId="53C256C0" w14:textId="77777777" w:rsidR="00471125" w:rsidRPr="007A2A89" w:rsidRDefault="00471125" w:rsidP="002E3AEB">
      <w:pPr>
        <w:pStyle w:val="ListParagraph"/>
        <w:ind w:left="1620"/>
        <w:jc w:val="both"/>
        <w:rPr>
          <w:sz w:val="24"/>
          <w:szCs w:val="24"/>
        </w:rPr>
      </w:pPr>
    </w:p>
    <w:p w14:paraId="112954B1" w14:textId="77777777" w:rsidR="00471125" w:rsidRPr="007A2A89" w:rsidRDefault="00471125" w:rsidP="002E3AEB">
      <w:pPr>
        <w:pStyle w:val="ListParagraph"/>
        <w:numPr>
          <w:ilvl w:val="1"/>
          <w:numId w:val="10"/>
        </w:numPr>
        <w:ind w:left="1440"/>
        <w:jc w:val="both"/>
        <w:rPr>
          <w:sz w:val="24"/>
          <w:szCs w:val="24"/>
        </w:rPr>
      </w:pPr>
      <w:r w:rsidRPr="007A2A89">
        <w:rPr>
          <w:sz w:val="24"/>
          <w:szCs w:val="24"/>
        </w:rPr>
        <w:t>Market-rate</w:t>
      </w:r>
      <w:r w:rsidRPr="007A2A89">
        <w:rPr>
          <w:spacing w:val="-9"/>
          <w:sz w:val="24"/>
          <w:szCs w:val="24"/>
        </w:rPr>
        <w:t xml:space="preserve"> </w:t>
      </w:r>
      <w:r w:rsidRPr="007A2A89">
        <w:rPr>
          <w:sz w:val="24"/>
          <w:szCs w:val="24"/>
        </w:rPr>
        <w:t>dwellings shall</w:t>
      </w:r>
      <w:r w:rsidRPr="007A2A89">
        <w:rPr>
          <w:spacing w:val="-4"/>
          <w:sz w:val="24"/>
          <w:szCs w:val="24"/>
        </w:rPr>
        <w:t xml:space="preserve"> </w:t>
      </w:r>
      <w:r w:rsidRPr="007A2A89">
        <w:rPr>
          <w:sz w:val="24"/>
          <w:szCs w:val="24"/>
        </w:rPr>
        <w:t>be</w:t>
      </w:r>
      <w:r w:rsidRPr="007A2A89">
        <w:rPr>
          <w:spacing w:val="-7"/>
          <w:sz w:val="24"/>
          <w:szCs w:val="24"/>
        </w:rPr>
        <w:t xml:space="preserve"> </w:t>
      </w:r>
      <w:r w:rsidRPr="007A2A89">
        <w:rPr>
          <w:sz w:val="24"/>
          <w:szCs w:val="24"/>
        </w:rPr>
        <w:t>provided</w:t>
      </w:r>
      <w:r w:rsidRPr="007A2A89">
        <w:rPr>
          <w:spacing w:val="-4"/>
          <w:sz w:val="24"/>
          <w:szCs w:val="24"/>
        </w:rPr>
        <w:t xml:space="preserve"> </w:t>
      </w:r>
      <w:r w:rsidRPr="007A2A89">
        <w:rPr>
          <w:sz w:val="24"/>
          <w:szCs w:val="24"/>
        </w:rPr>
        <w:t>as</w:t>
      </w:r>
      <w:r w:rsidRPr="007A2A89">
        <w:rPr>
          <w:spacing w:val="-5"/>
          <w:sz w:val="24"/>
          <w:szCs w:val="24"/>
        </w:rPr>
        <w:t xml:space="preserve"> </w:t>
      </w:r>
      <w:r w:rsidRPr="007A2A89">
        <w:rPr>
          <w:sz w:val="24"/>
          <w:szCs w:val="24"/>
        </w:rPr>
        <w:t>detached</w:t>
      </w:r>
      <w:r w:rsidRPr="007A2A89">
        <w:rPr>
          <w:color w:val="000000" w:themeColor="text1"/>
          <w:sz w:val="24"/>
          <w:szCs w:val="24"/>
          <w:u w:val="single"/>
        </w:rPr>
        <w:t>,</w:t>
      </w:r>
      <w:r w:rsidRPr="007A2A89">
        <w:rPr>
          <w:color w:val="000000" w:themeColor="text1"/>
          <w:spacing w:val="-1"/>
          <w:sz w:val="24"/>
          <w:szCs w:val="24"/>
          <w:u w:val="single"/>
        </w:rPr>
        <w:t xml:space="preserve"> </w:t>
      </w:r>
      <w:r w:rsidRPr="007A2A89">
        <w:rPr>
          <w:strike/>
          <w:color w:val="000000" w:themeColor="text1"/>
          <w:sz w:val="24"/>
          <w:szCs w:val="24"/>
        </w:rPr>
        <w:t>or</w:t>
      </w:r>
      <w:r w:rsidRPr="007A2A89">
        <w:rPr>
          <w:strike/>
          <w:color w:val="000000" w:themeColor="text1"/>
          <w:spacing w:val="-5"/>
          <w:sz w:val="24"/>
          <w:szCs w:val="24"/>
        </w:rPr>
        <w:t xml:space="preserve"> </w:t>
      </w:r>
      <w:r w:rsidRPr="007A2A89">
        <w:rPr>
          <w:color w:val="000000" w:themeColor="text1"/>
          <w:sz w:val="24"/>
          <w:szCs w:val="24"/>
        </w:rPr>
        <w:t>attached</w:t>
      </w:r>
      <w:r w:rsidRPr="007A2A89">
        <w:rPr>
          <w:color w:val="000000" w:themeColor="text1"/>
          <w:spacing w:val="-2"/>
          <w:sz w:val="24"/>
          <w:szCs w:val="24"/>
        </w:rPr>
        <w:t xml:space="preserve"> </w:t>
      </w:r>
      <w:r w:rsidRPr="007A2A89">
        <w:rPr>
          <w:color w:val="000000" w:themeColor="text1"/>
          <w:sz w:val="24"/>
          <w:szCs w:val="24"/>
          <w:u w:val="single"/>
        </w:rPr>
        <w:t>or</w:t>
      </w:r>
      <w:r w:rsidRPr="007A2A89">
        <w:rPr>
          <w:color w:val="000000" w:themeColor="text1"/>
          <w:spacing w:val="-1"/>
          <w:sz w:val="24"/>
          <w:szCs w:val="24"/>
          <w:u w:val="single"/>
        </w:rPr>
        <w:t xml:space="preserve"> </w:t>
      </w:r>
      <w:r w:rsidRPr="007A2A89">
        <w:rPr>
          <w:color w:val="000000" w:themeColor="text1"/>
          <w:sz w:val="24"/>
          <w:szCs w:val="24"/>
          <w:u w:val="single"/>
        </w:rPr>
        <w:t>multifamily</w:t>
      </w:r>
      <w:r w:rsidRPr="007A2A89">
        <w:rPr>
          <w:color w:val="000000" w:themeColor="text1"/>
          <w:spacing w:val="-3"/>
          <w:sz w:val="24"/>
          <w:szCs w:val="24"/>
          <w:u w:val="single"/>
        </w:rPr>
        <w:t xml:space="preserve"> </w:t>
      </w:r>
      <w:r w:rsidRPr="007A2A89">
        <w:rPr>
          <w:color w:val="000000" w:themeColor="text1"/>
          <w:spacing w:val="-2"/>
          <w:sz w:val="24"/>
          <w:szCs w:val="24"/>
        </w:rPr>
        <w:t>units.</w:t>
      </w:r>
    </w:p>
    <w:p w14:paraId="17812BC7" w14:textId="77777777" w:rsidR="007A2A89" w:rsidRPr="007A2A89" w:rsidRDefault="007A2A89" w:rsidP="002E3AEB">
      <w:pPr>
        <w:pStyle w:val="ListParagraph"/>
        <w:ind w:left="1440"/>
        <w:jc w:val="both"/>
        <w:rPr>
          <w:sz w:val="24"/>
          <w:szCs w:val="24"/>
        </w:rPr>
      </w:pPr>
    </w:p>
    <w:p w14:paraId="4AC71DC1" w14:textId="4B9E40D0" w:rsidR="00471125" w:rsidRPr="007A2A89" w:rsidRDefault="00471125" w:rsidP="002E3AEB">
      <w:pPr>
        <w:pStyle w:val="ListParagraph"/>
        <w:numPr>
          <w:ilvl w:val="1"/>
          <w:numId w:val="10"/>
        </w:numPr>
        <w:ind w:left="1440"/>
        <w:jc w:val="both"/>
        <w:rPr>
          <w:sz w:val="24"/>
          <w:szCs w:val="24"/>
        </w:rPr>
      </w:pPr>
      <w:r w:rsidRPr="007A2A89">
        <w:rPr>
          <w:color w:val="000000" w:themeColor="text1"/>
          <w:sz w:val="24"/>
          <w:szCs w:val="24"/>
        </w:rPr>
        <w:t>Low-</w:t>
      </w:r>
      <w:r w:rsidRPr="007A2A89">
        <w:rPr>
          <w:color w:val="000000" w:themeColor="text1"/>
          <w:spacing w:val="-11"/>
          <w:sz w:val="24"/>
          <w:szCs w:val="24"/>
        </w:rPr>
        <w:t xml:space="preserve"> </w:t>
      </w:r>
      <w:r w:rsidRPr="007A2A89">
        <w:rPr>
          <w:color w:val="000000" w:themeColor="text1"/>
          <w:sz w:val="24"/>
          <w:szCs w:val="24"/>
        </w:rPr>
        <w:t>and</w:t>
      </w:r>
      <w:r w:rsidRPr="007A2A89">
        <w:rPr>
          <w:color w:val="000000" w:themeColor="text1"/>
          <w:spacing w:val="-5"/>
          <w:sz w:val="24"/>
          <w:szCs w:val="24"/>
        </w:rPr>
        <w:t xml:space="preserve"> </w:t>
      </w:r>
      <w:r w:rsidRPr="007A2A89">
        <w:rPr>
          <w:color w:val="000000" w:themeColor="text1"/>
          <w:sz w:val="24"/>
          <w:szCs w:val="24"/>
        </w:rPr>
        <w:t>moderate-income</w:t>
      </w:r>
      <w:r w:rsidRPr="007A2A89">
        <w:rPr>
          <w:color w:val="000000" w:themeColor="text1"/>
          <w:spacing w:val="-5"/>
          <w:sz w:val="24"/>
          <w:szCs w:val="24"/>
        </w:rPr>
        <w:t xml:space="preserve"> </w:t>
      </w:r>
      <w:r w:rsidRPr="007A2A89">
        <w:rPr>
          <w:color w:val="000000" w:themeColor="text1"/>
          <w:sz w:val="24"/>
          <w:szCs w:val="24"/>
        </w:rPr>
        <w:t>housing</w:t>
      </w:r>
      <w:r w:rsidRPr="007A2A89">
        <w:rPr>
          <w:color w:val="000000" w:themeColor="text1"/>
          <w:spacing w:val="-5"/>
          <w:sz w:val="24"/>
          <w:szCs w:val="24"/>
        </w:rPr>
        <w:t xml:space="preserve"> </w:t>
      </w:r>
      <w:r w:rsidRPr="007A2A89">
        <w:rPr>
          <w:color w:val="000000" w:themeColor="text1"/>
          <w:sz w:val="24"/>
          <w:szCs w:val="24"/>
        </w:rPr>
        <w:t>may</w:t>
      </w:r>
      <w:r w:rsidRPr="007A2A89">
        <w:rPr>
          <w:color w:val="000000" w:themeColor="text1"/>
          <w:spacing w:val="-8"/>
          <w:sz w:val="24"/>
          <w:szCs w:val="24"/>
        </w:rPr>
        <w:t xml:space="preserve"> </w:t>
      </w:r>
      <w:r w:rsidRPr="007A2A89">
        <w:rPr>
          <w:color w:val="000000" w:themeColor="text1"/>
          <w:sz w:val="24"/>
          <w:szCs w:val="24"/>
        </w:rPr>
        <w:t>be</w:t>
      </w:r>
      <w:r w:rsidRPr="007A2A89">
        <w:rPr>
          <w:color w:val="000000" w:themeColor="text1"/>
          <w:spacing w:val="-9"/>
          <w:sz w:val="24"/>
          <w:szCs w:val="24"/>
        </w:rPr>
        <w:t xml:space="preserve"> </w:t>
      </w:r>
      <w:r w:rsidRPr="007A2A89">
        <w:rPr>
          <w:color w:val="000000" w:themeColor="text1"/>
          <w:sz w:val="24"/>
          <w:szCs w:val="24"/>
        </w:rPr>
        <w:t>provided</w:t>
      </w:r>
      <w:r w:rsidRPr="007A2A89">
        <w:rPr>
          <w:color w:val="000000" w:themeColor="text1"/>
          <w:spacing w:val="-8"/>
          <w:sz w:val="24"/>
          <w:szCs w:val="24"/>
        </w:rPr>
        <w:t xml:space="preserve"> </w:t>
      </w:r>
      <w:r w:rsidRPr="007A2A89">
        <w:rPr>
          <w:color w:val="000000" w:themeColor="text1"/>
          <w:sz w:val="24"/>
          <w:szCs w:val="24"/>
        </w:rPr>
        <w:t>in</w:t>
      </w:r>
      <w:r w:rsidRPr="007A2A89">
        <w:rPr>
          <w:color w:val="000000" w:themeColor="text1"/>
          <w:spacing w:val="-8"/>
          <w:sz w:val="24"/>
          <w:szCs w:val="24"/>
        </w:rPr>
        <w:t xml:space="preserve"> </w:t>
      </w:r>
      <w:r w:rsidRPr="007A2A89">
        <w:rPr>
          <w:color w:val="000000" w:themeColor="text1"/>
          <w:sz w:val="24"/>
          <w:szCs w:val="24"/>
        </w:rPr>
        <w:t>multifamily</w:t>
      </w:r>
      <w:r w:rsidRPr="007A2A89">
        <w:rPr>
          <w:color w:val="000000" w:themeColor="text1"/>
          <w:spacing w:val="-2"/>
          <w:sz w:val="24"/>
          <w:szCs w:val="24"/>
        </w:rPr>
        <w:t xml:space="preserve"> </w:t>
      </w:r>
      <w:r w:rsidRPr="007A2A89">
        <w:rPr>
          <w:color w:val="000000" w:themeColor="text1"/>
          <w:sz w:val="24"/>
          <w:szCs w:val="24"/>
        </w:rPr>
        <w:t>buildings</w:t>
      </w:r>
      <w:r w:rsidRPr="007A2A89">
        <w:rPr>
          <w:color w:val="000000" w:themeColor="text1"/>
          <w:spacing w:val="-8"/>
          <w:sz w:val="24"/>
          <w:szCs w:val="24"/>
        </w:rPr>
        <w:t xml:space="preserve"> </w:t>
      </w:r>
      <w:r w:rsidRPr="007A2A89">
        <w:rPr>
          <w:color w:val="000000" w:themeColor="text1"/>
          <w:sz w:val="24"/>
          <w:szCs w:val="24"/>
          <w:u w:val="single"/>
        </w:rPr>
        <w:t>of</w:t>
      </w:r>
      <w:r w:rsidRPr="007A2A89">
        <w:rPr>
          <w:color w:val="000000" w:themeColor="text1"/>
          <w:spacing w:val="-9"/>
          <w:sz w:val="24"/>
          <w:szCs w:val="24"/>
          <w:u w:val="single"/>
        </w:rPr>
        <w:t xml:space="preserve"> </w:t>
      </w:r>
      <w:r w:rsidRPr="007A2A89">
        <w:rPr>
          <w:color w:val="000000" w:themeColor="text1"/>
          <w:sz w:val="24"/>
          <w:szCs w:val="24"/>
          <w:u w:val="single"/>
        </w:rPr>
        <w:t>no more than 25</w:t>
      </w:r>
      <w:r w:rsidRPr="007A2A89">
        <w:rPr>
          <w:color w:val="000000" w:themeColor="text1"/>
          <w:spacing w:val="-1"/>
          <w:sz w:val="24"/>
          <w:szCs w:val="24"/>
          <w:u w:val="single"/>
        </w:rPr>
        <w:t xml:space="preserve"> </w:t>
      </w:r>
      <w:r w:rsidRPr="007A2A89">
        <w:rPr>
          <w:color w:val="000000" w:themeColor="text1"/>
          <w:sz w:val="24"/>
          <w:szCs w:val="24"/>
          <w:u w:val="single"/>
        </w:rPr>
        <w:t>units, subject</w:t>
      </w:r>
      <w:r w:rsidRPr="007A2A89">
        <w:rPr>
          <w:color w:val="000000" w:themeColor="text1"/>
          <w:spacing w:val="-1"/>
          <w:sz w:val="24"/>
          <w:szCs w:val="24"/>
          <w:u w:val="single"/>
        </w:rPr>
        <w:t xml:space="preserve"> </w:t>
      </w:r>
      <w:r w:rsidRPr="007A2A89">
        <w:rPr>
          <w:color w:val="000000" w:themeColor="text1"/>
          <w:sz w:val="24"/>
          <w:szCs w:val="24"/>
          <w:u w:val="single"/>
        </w:rPr>
        <w:t>to</w:t>
      </w:r>
      <w:r w:rsidRPr="007A2A89">
        <w:rPr>
          <w:color w:val="000000" w:themeColor="text1"/>
          <w:spacing w:val="-1"/>
          <w:sz w:val="24"/>
          <w:szCs w:val="24"/>
          <w:u w:val="single"/>
        </w:rPr>
        <w:t xml:space="preserve"> </w:t>
      </w:r>
      <w:r w:rsidRPr="007A2A89">
        <w:rPr>
          <w:color w:val="000000" w:themeColor="text1"/>
          <w:sz w:val="24"/>
          <w:szCs w:val="24"/>
          <w:u w:val="single"/>
        </w:rPr>
        <w:t>the</w:t>
      </w:r>
      <w:r w:rsidRPr="007A2A89">
        <w:rPr>
          <w:color w:val="000000" w:themeColor="text1"/>
          <w:spacing w:val="-2"/>
          <w:sz w:val="24"/>
          <w:szCs w:val="24"/>
          <w:u w:val="single"/>
        </w:rPr>
        <w:t xml:space="preserve"> </w:t>
      </w:r>
      <w:r w:rsidRPr="007A2A89">
        <w:rPr>
          <w:color w:val="000000" w:themeColor="text1"/>
          <w:sz w:val="24"/>
          <w:szCs w:val="24"/>
          <w:u w:val="single"/>
        </w:rPr>
        <w:t>requirements</w:t>
      </w:r>
      <w:r w:rsidRPr="007A2A89">
        <w:rPr>
          <w:color w:val="000000" w:themeColor="text1"/>
          <w:spacing w:val="-1"/>
          <w:sz w:val="24"/>
          <w:szCs w:val="24"/>
          <w:u w:val="single"/>
        </w:rPr>
        <w:t xml:space="preserve"> </w:t>
      </w:r>
      <w:r w:rsidRPr="007A2A89">
        <w:rPr>
          <w:color w:val="000000" w:themeColor="text1"/>
          <w:sz w:val="24"/>
          <w:szCs w:val="24"/>
          <w:u w:val="single"/>
        </w:rPr>
        <w:t>set forth under</w:t>
      </w:r>
      <w:r w:rsidRPr="007A2A89">
        <w:rPr>
          <w:color w:val="000000" w:themeColor="text1"/>
          <w:spacing w:val="-1"/>
          <w:sz w:val="24"/>
          <w:szCs w:val="24"/>
          <w:u w:val="single"/>
        </w:rPr>
        <w:t xml:space="preserve"> </w:t>
      </w:r>
      <w:r w:rsidRPr="007A2A89">
        <w:rPr>
          <w:color w:val="000000" w:themeColor="text1"/>
          <w:sz w:val="24"/>
          <w:szCs w:val="24"/>
          <w:u w:val="single"/>
        </w:rPr>
        <w:t>§217-55.1.I herein.</w:t>
      </w:r>
    </w:p>
    <w:p w14:paraId="5A5B1475" w14:textId="77777777" w:rsidR="007A2A89" w:rsidRPr="007A2A89" w:rsidRDefault="007A2A89" w:rsidP="002E3AEB">
      <w:pPr>
        <w:pStyle w:val="ListParagraph"/>
        <w:jc w:val="both"/>
        <w:rPr>
          <w:sz w:val="24"/>
          <w:szCs w:val="24"/>
        </w:rPr>
      </w:pPr>
    </w:p>
    <w:p w14:paraId="115FA2EA" w14:textId="4C055428" w:rsidR="007A2A89" w:rsidRPr="007A2A89" w:rsidRDefault="007A2A89" w:rsidP="002E3AEB">
      <w:pPr>
        <w:pStyle w:val="ListParagraph"/>
        <w:numPr>
          <w:ilvl w:val="1"/>
          <w:numId w:val="10"/>
        </w:numPr>
        <w:ind w:left="1440"/>
        <w:jc w:val="both"/>
        <w:rPr>
          <w:sz w:val="24"/>
          <w:szCs w:val="24"/>
        </w:rPr>
      </w:pPr>
      <w:r w:rsidRPr="007A2A89">
        <w:rPr>
          <w:strike/>
          <w:color w:val="000000" w:themeColor="text1"/>
          <w:sz w:val="24"/>
          <w:szCs w:val="24"/>
        </w:rPr>
        <w:lastRenderedPageBreak/>
        <w:t>Attached</w:t>
      </w:r>
      <w:r w:rsidRPr="007A2A89">
        <w:rPr>
          <w:strike/>
          <w:color w:val="000000" w:themeColor="text1"/>
          <w:spacing w:val="-2"/>
          <w:sz w:val="24"/>
          <w:szCs w:val="24"/>
        </w:rPr>
        <w:t xml:space="preserve"> </w:t>
      </w:r>
      <w:r w:rsidRPr="007A2A89">
        <w:rPr>
          <w:strike/>
          <w:color w:val="000000" w:themeColor="text1"/>
          <w:sz w:val="24"/>
          <w:szCs w:val="24"/>
        </w:rPr>
        <w:t>units</w:t>
      </w:r>
      <w:r w:rsidRPr="007A2A89">
        <w:rPr>
          <w:strike/>
          <w:color w:val="000000" w:themeColor="text1"/>
          <w:spacing w:val="-5"/>
          <w:sz w:val="24"/>
          <w:szCs w:val="24"/>
        </w:rPr>
        <w:t xml:space="preserve"> </w:t>
      </w:r>
      <w:r w:rsidRPr="007A2A89">
        <w:rPr>
          <w:strike/>
          <w:color w:val="000000" w:themeColor="text1"/>
          <w:sz w:val="24"/>
          <w:szCs w:val="24"/>
        </w:rPr>
        <w:t>may</w:t>
      </w:r>
      <w:r w:rsidRPr="007A2A89">
        <w:rPr>
          <w:strike/>
          <w:color w:val="000000" w:themeColor="text1"/>
          <w:spacing w:val="-5"/>
          <w:sz w:val="24"/>
          <w:szCs w:val="24"/>
        </w:rPr>
        <w:t xml:space="preserve"> </w:t>
      </w:r>
      <w:r w:rsidRPr="007A2A89">
        <w:rPr>
          <w:strike/>
          <w:color w:val="000000" w:themeColor="text1"/>
          <w:sz w:val="24"/>
          <w:szCs w:val="24"/>
        </w:rPr>
        <w:t>not</w:t>
      </w:r>
      <w:r w:rsidRPr="007A2A89">
        <w:rPr>
          <w:strike/>
          <w:color w:val="000000" w:themeColor="text1"/>
          <w:spacing w:val="-2"/>
          <w:sz w:val="24"/>
          <w:szCs w:val="24"/>
        </w:rPr>
        <w:t xml:space="preserve"> </w:t>
      </w:r>
      <w:r w:rsidRPr="007A2A89">
        <w:rPr>
          <w:strike/>
          <w:color w:val="000000" w:themeColor="text1"/>
          <w:sz w:val="24"/>
          <w:szCs w:val="24"/>
        </w:rPr>
        <w:t>be</w:t>
      </w:r>
      <w:r w:rsidRPr="007A2A89">
        <w:rPr>
          <w:strike/>
          <w:color w:val="000000" w:themeColor="text1"/>
          <w:spacing w:val="-6"/>
          <w:sz w:val="24"/>
          <w:szCs w:val="24"/>
        </w:rPr>
        <w:t xml:space="preserve"> </w:t>
      </w:r>
      <w:r w:rsidRPr="007A2A89">
        <w:rPr>
          <w:strike/>
          <w:color w:val="000000" w:themeColor="text1"/>
          <w:sz w:val="24"/>
          <w:szCs w:val="24"/>
        </w:rPr>
        <w:t>provided</w:t>
      </w:r>
      <w:r w:rsidRPr="007A2A89">
        <w:rPr>
          <w:strike/>
          <w:color w:val="000000" w:themeColor="text1"/>
          <w:spacing w:val="-4"/>
          <w:sz w:val="24"/>
          <w:szCs w:val="24"/>
        </w:rPr>
        <w:t xml:space="preserve"> </w:t>
      </w:r>
      <w:r w:rsidRPr="007A2A89">
        <w:rPr>
          <w:strike/>
          <w:color w:val="000000" w:themeColor="text1"/>
          <w:sz w:val="24"/>
          <w:szCs w:val="24"/>
        </w:rPr>
        <w:t>in</w:t>
      </w:r>
      <w:r w:rsidRPr="007A2A89">
        <w:rPr>
          <w:strike/>
          <w:color w:val="000000" w:themeColor="text1"/>
          <w:spacing w:val="-2"/>
          <w:sz w:val="24"/>
          <w:szCs w:val="24"/>
        </w:rPr>
        <w:t xml:space="preserve"> </w:t>
      </w:r>
      <w:r w:rsidRPr="007A2A89">
        <w:rPr>
          <w:strike/>
          <w:color w:val="000000" w:themeColor="text1"/>
          <w:sz w:val="24"/>
          <w:szCs w:val="24"/>
        </w:rPr>
        <w:t>groups</w:t>
      </w:r>
      <w:r w:rsidRPr="007A2A89">
        <w:rPr>
          <w:strike/>
          <w:color w:val="000000" w:themeColor="text1"/>
          <w:spacing w:val="-2"/>
          <w:sz w:val="24"/>
          <w:szCs w:val="24"/>
        </w:rPr>
        <w:t xml:space="preserve"> </w:t>
      </w:r>
      <w:r w:rsidRPr="007A2A89">
        <w:rPr>
          <w:strike/>
          <w:color w:val="000000" w:themeColor="text1"/>
          <w:sz w:val="24"/>
          <w:szCs w:val="24"/>
        </w:rPr>
        <w:t>of</w:t>
      </w:r>
      <w:r w:rsidRPr="007A2A89">
        <w:rPr>
          <w:strike/>
          <w:color w:val="000000" w:themeColor="text1"/>
          <w:spacing w:val="-1"/>
          <w:sz w:val="24"/>
          <w:szCs w:val="24"/>
        </w:rPr>
        <w:t xml:space="preserve"> </w:t>
      </w:r>
      <w:r w:rsidRPr="007A2A89">
        <w:rPr>
          <w:strike/>
          <w:color w:val="000000" w:themeColor="text1"/>
          <w:sz w:val="24"/>
          <w:szCs w:val="24"/>
        </w:rPr>
        <w:t>more</w:t>
      </w:r>
      <w:r w:rsidRPr="007A2A89">
        <w:rPr>
          <w:strike/>
          <w:color w:val="000000" w:themeColor="text1"/>
          <w:spacing w:val="-6"/>
          <w:sz w:val="24"/>
          <w:szCs w:val="24"/>
        </w:rPr>
        <w:t xml:space="preserve"> </w:t>
      </w:r>
      <w:r w:rsidRPr="007A2A89">
        <w:rPr>
          <w:strike/>
          <w:color w:val="000000" w:themeColor="text1"/>
          <w:sz w:val="24"/>
          <w:szCs w:val="24"/>
        </w:rPr>
        <w:t>than</w:t>
      </w:r>
      <w:r w:rsidRPr="007A2A89">
        <w:rPr>
          <w:strike/>
          <w:color w:val="000000" w:themeColor="text1"/>
          <w:spacing w:val="-2"/>
          <w:sz w:val="24"/>
          <w:szCs w:val="24"/>
        </w:rPr>
        <w:t xml:space="preserve"> </w:t>
      </w:r>
      <w:r w:rsidRPr="007A2A89">
        <w:rPr>
          <w:strike/>
          <w:color w:val="000000" w:themeColor="text1"/>
          <w:sz w:val="24"/>
          <w:szCs w:val="24"/>
        </w:rPr>
        <w:t>four</w:t>
      </w:r>
      <w:r w:rsidRPr="007A2A89">
        <w:rPr>
          <w:strike/>
          <w:color w:val="000000" w:themeColor="text1"/>
          <w:spacing w:val="-3"/>
          <w:sz w:val="24"/>
          <w:szCs w:val="24"/>
        </w:rPr>
        <w:t xml:space="preserve"> </w:t>
      </w:r>
      <w:r w:rsidRPr="007A2A89">
        <w:rPr>
          <w:strike/>
          <w:color w:val="000000" w:themeColor="text1"/>
          <w:sz w:val="24"/>
          <w:szCs w:val="24"/>
        </w:rPr>
        <w:t>dwelling units</w:t>
      </w:r>
      <w:r w:rsidRPr="007A2A89">
        <w:rPr>
          <w:strike/>
          <w:color w:val="000000" w:themeColor="text1"/>
          <w:spacing w:val="-5"/>
          <w:sz w:val="24"/>
          <w:szCs w:val="24"/>
        </w:rPr>
        <w:t xml:space="preserve"> </w:t>
      </w:r>
      <w:r w:rsidRPr="007A2A89">
        <w:rPr>
          <w:strike/>
          <w:color w:val="000000" w:themeColor="text1"/>
          <w:sz w:val="24"/>
          <w:szCs w:val="24"/>
        </w:rPr>
        <w:t>per building, except that low/moderate/special needs attached units may be provided in buildings of</w:t>
      </w:r>
      <w:r w:rsidRPr="007A2A89">
        <w:rPr>
          <w:strike/>
          <w:color w:val="000000" w:themeColor="text1"/>
          <w:spacing w:val="-3"/>
          <w:sz w:val="24"/>
          <w:szCs w:val="24"/>
        </w:rPr>
        <w:t xml:space="preserve"> </w:t>
      </w:r>
      <w:r w:rsidRPr="007A2A89">
        <w:rPr>
          <w:strike/>
          <w:color w:val="000000" w:themeColor="text1"/>
          <w:sz w:val="24"/>
          <w:szCs w:val="24"/>
        </w:rPr>
        <w:t>no</w:t>
      </w:r>
      <w:r w:rsidRPr="007A2A89">
        <w:rPr>
          <w:strike/>
          <w:color w:val="000000" w:themeColor="text1"/>
          <w:spacing w:val="-2"/>
          <w:sz w:val="24"/>
          <w:szCs w:val="24"/>
        </w:rPr>
        <w:t xml:space="preserve"> </w:t>
      </w:r>
      <w:r w:rsidRPr="007A2A89">
        <w:rPr>
          <w:strike/>
          <w:color w:val="000000" w:themeColor="text1"/>
          <w:sz w:val="24"/>
          <w:szCs w:val="24"/>
        </w:rPr>
        <w:t>more</w:t>
      </w:r>
      <w:r w:rsidRPr="007A2A89">
        <w:rPr>
          <w:strike/>
          <w:color w:val="000000" w:themeColor="text1"/>
          <w:spacing w:val="-1"/>
          <w:sz w:val="24"/>
          <w:szCs w:val="24"/>
        </w:rPr>
        <w:t xml:space="preserve"> </w:t>
      </w:r>
      <w:r w:rsidRPr="007A2A89">
        <w:rPr>
          <w:strike/>
          <w:color w:val="000000" w:themeColor="text1"/>
          <w:sz w:val="24"/>
          <w:szCs w:val="24"/>
        </w:rPr>
        <w:t>than 20</w:t>
      </w:r>
      <w:r w:rsidRPr="007A2A89">
        <w:rPr>
          <w:strike/>
          <w:color w:val="000000" w:themeColor="text1"/>
          <w:spacing w:val="-2"/>
          <w:sz w:val="24"/>
          <w:szCs w:val="24"/>
        </w:rPr>
        <w:t xml:space="preserve"> </w:t>
      </w:r>
      <w:r w:rsidRPr="007A2A89">
        <w:rPr>
          <w:strike/>
          <w:color w:val="000000" w:themeColor="text1"/>
          <w:sz w:val="24"/>
          <w:szCs w:val="24"/>
        </w:rPr>
        <w:t>units, subject to the</w:t>
      </w:r>
      <w:r w:rsidRPr="007A2A89">
        <w:rPr>
          <w:strike/>
          <w:color w:val="000000" w:themeColor="text1"/>
          <w:spacing w:val="-1"/>
          <w:sz w:val="24"/>
          <w:szCs w:val="24"/>
        </w:rPr>
        <w:t xml:space="preserve"> </w:t>
      </w:r>
      <w:r w:rsidRPr="007A2A89">
        <w:rPr>
          <w:strike/>
          <w:color w:val="000000" w:themeColor="text1"/>
          <w:sz w:val="24"/>
          <w:szCs w:val="24"/>
        </w:rPr>
        <w:t>density limitations set</w:t>
      </w:r>
      <w:r w:rsidRPr="007A2A89">
        <w:rPr>
          <w:strike/>
          <w:color w:val="000000" w:themeColor="text1"/>
          <w:spacing w:val="-1"/>
          <w:sz w:val="24"/>
          <w:szCs w:val="24"/>
        </w:rPr>
        <w:t xml:space="preserve"> </w:t>
      </w:r>
      <w:r w:rsidRPr="007A2A89">
        <w:rPr>
          <w:strike/>
          <w:color w:val="000000" w:themeColor="text1"/>
          <w:sz w:val="24"/>
          <w:szCs w:val="24"/>
        </w:rPr>
        <w:t>forth</w:t>
      </w:r>
      <w:r>
        <w:rPr>
          <w:strike/>
          <w:color w:val="000000" w:themeColor="text1"/>
          <w:sz w:val="24"/>
          <w:szCs w:val="24"/>
        </w:rPr>
        <w:t xml:space="preserve"> in Subsection D(2) above.</w:t>
      </w:r>
    </w:p>
    <w:p w14:paraId="642A3667" w14:textId="77777777" w:rsidR="007A2A89" w:rsidRPr="007A2A89" w:rsidRDefault="007A2A89" w:rsidP="002E3AEB">
      <w:pPr>
        <w:pStyle w:val="ListParagraph"/>
        <w:ind w:left="1440"/>
        <w:jc w:val="both"/>
        <w:rPr>
          <w:sz w:val="24"/>
          <w:szCs w:val="24"/>
        </w:rPr>
      </w:pPr>
    </w:p>
    <w:p w14:paraId="6924539F" w14:textId="252CFD69" w:rsidR="007A2A89" w:rsidRDefault="007A2A89" w:rsidP="00895F28">
      <w:pPr>
        <w:pStyle w:val="ListParagraph"/>
        <w:numPr>
          <w:ilvl w:val="0"/>
          <w:numId w:val="10"/>
        </w:numPr>
        <w:tabs>
          <w:tab w:val="left" w:pos="960"/>
        </w:tabs>
        <w:spacing w:line="242" w:lineRule="auto"/>
        <w:jc w:val="both"/>
        <w:rPr>
          <w:sz w:val="24"/>
          <w:szCs w:val="24"/>
        </w:rPr>
      </w:pPr>
      <w:r w:rsidRPr="007A2A89">
        <w:rPr>
          <w:sz w:val="24"/>
          <w:szCs w:val="24"/>
        </w:rPr>
        <w:t>Distance between residential buildings. The minimum distance between residential buildings shall be as follows:</w:t>
      </w:r>
      <w:r>
        <w:rPr>
          <w:sz w:val="24"/>
          <w:szCs w:val="24"/>
        </w:rPr>
        <w:t xml:space="preserve"> </w:t>
      </w:r>
    </w:p>
    <w:p w14:paraId="7C72B07C" w14:textId="77777777" w:rsidR="007A2A89" w:rsidRDefault="007A2A89" w:rsidP="00895F28">
      <w:pPr>
        <w:pStyle w:val="ListParagraph"/>
        <w:tabs>
          <w:tab w:val="left" w:pos="960"/>
        </w:tabs>
        <w:spacing w:line="242" w:lineRule="auto"/>
        <w:ind w:left="900"/>
        <w:jc w:val="both"/>
        <w:rPr>
          <w:sz w:val="24"/>
          <w:szCs w:val="24"/>
        </w:rPr>
      </w:pPr>
    </w:p>
    <w:p w14:paraId="49D0BB41" w14:textId="77777777" w:rsidR="007A2A89" w:rsidRPr="007A2A89" w:rsidRDefault="007A2A89" w:rsidP="00895F28">
      <w:pPr>
        <w:pStyle w:val="ListParagraph"/>
        <w:numPr>
          <w:ilvl w:val="1"/>
          <w:numId w:val="10"/>
        </w:numPr>
        <w:ind w:left="1440"/>
        <w:rPr>
          <w:sz w:val="24"/>
          <w:szCs w:val="24"/>
        </w:rPr>
      </w:pPr>
      <w:r w:rsidRPr="007A2A89">
        <w:rPr>
          <w:sz w:val="24"/>
          <w:szCs w:val="24"/>
        </w:rPr>
        <w:t>Front</w:t>
      </w:r>
      <w:r w:rsidRPr="007A2A89">
        <w:rPr>
          <w:spacing w:val="-9"/>
          <w:sz w:val="24"/>
          <w:szCs w:val="24"/>
        </w:rPr>
        <w:t xml:space="preserve"> </w:t>
      </w:r>
      <w:r w:rsidRPr="007A2A89">
        <w:rPr>
          <w:sz w:val="24"/>
          <w:szCs w:val="24"/>
        </w:rPr>
        <w:t>to</w:t>
      </w:r>
      <w:r w:rsidRPr="007A2A89">
        <w:rPr>
          <w:spacing w:val="-2"/>
          <w:sz w:val="24"/>
          <w:szCs w:val="24"/>
        </w:rPr>
        <w:t xml:space="preserve"> </w:t>
      </w:r>
      <w:r w:rsidRPr="007A2A89">
        <w:rPr>
          <w:sz w:val="24"/>
          <w:szCs w:val="24"/>
        </w:rPr>
        <w:t>front:</w:t>
      </w:r>
      <w:r w:rsidRPr="007A2A89">
        <w:rPr>
          <w:spacing w:val="-2"/>
          <w:sz w:val="24"/>
          <w:szCs w:val="24"/>
        </w:rPr>
        <w:t xml:space="preserve"> </w:t>
      </w:r>
      <w:r w:rsidRPr="007A2A89">
        <w:rPr>
          <w:sz w:val="24"/>
          <w:szCs w:val="24"/>
        </w:rPr>
        <w:t>75</w:t>
      </w:r>
      <w:r w:rsidRPr="007A2A89">
        <w:rPr>
          <w:spacing w:val="-3"/>
          <w:sz w:val="24"/>
          <w:szCs w:val="24"/>
        </w:rPr>
        <w:t xml:space="preserve"> </w:t>
      </w:r>
      <w:r w:rsidRPr="007A2A89">
        <w:rPr>
          <w:spacing w:val="-4"/>
          <w:sz w:val="24"/>
          <w:szCs w:val="24"/>
        </w:rPr>
        <w:t>feet.</w:t>
      </w:r>
    </w:p>
    <w:p w14:paraId="67AC85ED" w14:textId="77777777" w:rsidR="007A2A89" w:rsidRPr="007A2A89" w:rsidRDefault="007A2A89" w:rsidP="00895F28">
      <w:pPr>
        <w:pStyle w:val="ListParagraph"/>
        <w:ind w:left="1440"/>
        <w:rPr>
          <w:sz w:val="24"/>
          <w:szCs w:val="24"/>
        </w:rPr>
      </w:pPr>
    </w:p>
    <w:p w14:paraId="609AC2B7" w14:textId="77777777" w:rsidR="007A2A89" w:rsidRPr="007A2A89" w:rsidRDefault="007A2A89" w:rsidP="00895F28">
      <w:pPr>
        <w:pStyle w:val="ListParagraph"/>
        <w:numPr>
          <w:ilvl w:val="1"/>
          <w:numId w:val="10"/>
        </w:numPr>
        <w:ind w:left="1440"/>
        <w:rPr>
          <w:sz w:val="24"/>
          <w:szCs w:val="24"/>
        </w:rPr>
      </w:pPr>
      <w:r w:rsidRPr="007A2A89">
        <w:rPr>
          <w:sz w:val="24"/>
          <w:szCs w:val="24"/>
        </w:rPr>
        <w:t>Rear</w:t>
      </w:r>
      <w:r w:rsidRPr="007A2A89">
        <w:rPr>
          <w:spacing w:val="-7"/>
          <w:sz w:val="24"/>
          <w:szCs w:val="24"/>
        </w:rPr>
        <w:t xml:space="preserve"> </w:t>
      </w:r>
      <w:r w:rsidRPr="007A2A89">
        <w:rPr>
          <w:sz w:val="24"/>
          <w:szCs w:val="24"/>
        </w:rPr>
        <w:t>to</w:t>
      </w:r>
      <w:r w:rsidRPr="007A2A89">
        <w:rPr>
          <w:spacing w:val="-1"/>
          <w:sz w:val="24"/>
          <w:szCs w:val="24"/>
        </w:rPr>
        <w:t xml:space="preserve"> </w:t>
      </w:r>
      <w:r w:rsidRPr="007A2A89">
        <w:rPr>
          <w:sz w:val="24"/>
          <w:szCs w:val="24"/>
        </w:rPr>
        <w:t>rear:</w:t>
      </w:r>
      <w:r w:rsidRPr="007A2A89">
        <w:rPr>
          <w:spacing w:val="-4"/>
          <w:sz w:val="24"/>
          <w:szCs w:val="24"/>
        </w:rPr>
        <w:t xml:space="preserve"> </w:t>
      </w:r>
      <w:r w:rsidRPr="007A2A89">
        <w:rPr>
          <w:sz w:val="24"/>
          <w:szCs w:val="24"/>
        </w:rPr>
        <w:t>50</w:t>
      </w:r>
      <w:r w:rsidRPr="007A2A89">
        <w:rPr>
          <w:spacing w:val="-1"/>
          <w:sz w:val="24"/>
          <w:szCs w:val="24"/>
        </w:rPr>
        <w:t xml:space="preserve"> </w:t>
      </w:r>
      <w:r w:rsidRPr="007A2A89">
        <w:rPr>
          <w:spacing w:val="-4"/>
          <w:sz w:val="24"/>
          <w:szCs w:val="24"/>
        </w:rPr>
        <w:t>feet.</w:t>
      </w:r>
    </w:p>
    <w:p w14:paraId="2C2CDCB8" w14:textId="77777777" w:rsidR="007A2A89" w:rsidRPr="007A2A89" w:rsidRDefault="007A2A89" w:rsidP="00895F28">
      <w:pPr>
        <w:rPr>
          <w:sz w:val="24"/>
          <w:szCs w:val="24"/>
        </w:rPr>
      </w:pPr>
    </w:p>
    <w:p w14:paraId="501C4A72" w14:textId="77777777" w:rsidR="007A2A89" w:rsidRPr="002E3AEB" w:rsidRDefault="007A2A89" w:rsidP="00895F28">
      <w:pPr>
        <w:pStyle w:val="ListParagraph"/>
        <w:numPr>
          <w:ilvl w:val="1"/>
          <w:numId w:val="10"/>
        </w:numPr>
        <w:ind w:left="1440"/>
        <w:rPr>
          <w:sz w:val="24"/>
          <w:szCs w:val="24"/>
        </w:rPr>
      </w:pPr>
      <w:r w:rsidRPr="002E3AEB">
        <w:rPr>
          <w:sz w:val="24"/>
          <w:szCs w:val="24"/>
        </w:rPr>
        <w:t>Rear</w:t>
      </w:r>
      <w:r w:rsidRPr="002E3AEB">
        <w:rPr>
          <w:spacing w:val="-4"/>
          <w:sz w:val="24"/>
          <w:szCs w:val="24"/>
        </w:rPr>
        <w:t xml:space="preserve"> </w:t>
      </w:r>
      <w:r w:rsidRPr="002E3AEB">
        <w:rPr>
          <w:sz w:val="24"/>
          <w:szCs w:val="24"/>
        </w:rPr>
        <w:t>to side:</w:t>
      </w:r>
      <w:r w:rsidRPr="002E3AEB">
        <w:rPr>
          <w:spacing w:val="-4"/>
          <w:sz w:val="24"/>
          <w:szCs w:val="24"/>
        </w:rPr>
        <w:t xml:space="preserve"> </w:t>
      </w:r>
      <w:r w:rsidRPr="002E3AEB">
        <w:rPr>
          <w:sz w:val="24"/>
          <w:szCs w:val="24"/>
        </w:rPr>
        <w:t xml:space="preserve">35 </w:t>
      </w:r>
      <w:r w:rsidRPr="002E3AEB">
        <w:rPr>
          <w:spacing w:val="-4"/>
          <w:sz w:val="24"/>
          <w:szCs w:val="24"/>
        </w:rPr>
        <w:t>feet.</w:t>
      </w:r>
    </w:p>
    <w:p w14:paraId="6860DBD1" w14:textId="77777777" w:rsidR="007A2A89" w:rsidRPr="002E3AEB" w:rsidRDefault="007A2A89" w:rsidP="00895F28">
      <w:pPr>
        <w:jc w:val="both"/>
        <w:rPr>
          <w:sz w:val="24"/>
          <w:szCs w:val="24"/>
        </w:rPr>
      </w:pPr>
    </w:p>
    <w:p w14:paraId="66DDCA0C" w14:textId="77777777" w:rsidR="007A2A89" w:rsidRPr="002E3AEB" w:rsidRDefault="007A2A89" w:rsidP="00895F28">
      <w:pPr>
        <w:pStyle w:val="ListParagraph"/>
        <w:numPr>
          <w:ilvl w:val="1"/>
          <w:numId w:val="10"/>
        </w:numPr>
        <w:ind w:left="1440"/>
        <w:jc w:val="both"/>
        <w:rPr>
          <w:sz w:val="24"/>
          <w:szCs w:val="24"/>
        </w:rPr>
      </w:pPr>
      <w:r w:rsidRPr="002E3AEB">
        <w:rPr>
          <w:sz w:val="24"/>
          <w:szCs w:val="24"/>
        </w:rPr>
        <w:t>Side</w:t>
      </w:r>
      <w:r w:rsidRPr="002E3AEB">
        <w:rPr>
          <w:spacing w:val="-3"/>
          <w:sz w:val="24"/>
          <w:szCs w:val="24"/>
        </w:rPr>
        <w:t xml:space="preserve"> </w:t>
      </w:r>
      <w:r w:rsidRPr="002E3AEB">
        <w:rPr>
          <w:sz w:val="24"/>
          <w:szCs w:val="24"/>
        </w:rPr>
        <w:t>to</w:t>
      </w:r>
      <w:r w:rsidRPr="002E3AEB">
        <w:rPr>
          <w:spacing w:val="-2"/>
          <w:sz w:val="24"/>
          <w:szCs w:val="24"/>
        </w:rPr>
        <w:t xml:space="preserve"> </w:t>
      </w:r>
      <w:r w:rsidRPr="002E3AEB">
        <w:rPr>
          <w:sz w:val="24"/>
          <w:szCs w:val="24"/>
        </w:rPr>
        <w:t>side:</w:t>
      </w:r>
      <w:r w:rsidRPr="002E3AEB">
        <w:rPr>
          <w:spacing w:val="-3"/>
          <w:sz w:val="24"/>
          <w:szCs w:val="24"/>
        </w:rPr>
        <w:t xml:space="preserve"> </w:t>
      </w:r>
      <w:r w:rsidRPr="002E3AEB">
        <w:rPr>
          <w:sz w:val="24"/>
          <w:szCs w:val="24"/>
        </w:rPr>
        <w:t xml:space="preserve">20 </w:t>
      </w:r>
      <w:r w:rsidRPr="002E3AEB">
        <w:rPr>
          <w:spacing w:val="-4"/>
          <w:sz w:val="24"/>
          <w:szCs w:val="24"/>
        </w:rPr>
        <w:t>feet.</w:t>
      </w:r>
    </w:p>
    <w:p w14:paraId="659D287E" w14:textId="77777777" w:rsidR="007A2A89" w:rsidRPr="002E3AEB" w:rsidRDefault="007A2A89" w:rsidP="002E3AEB">
      <w:pPr>
        <w:pStyle w:val="ListParagraph"/>
        <w:ind w:left="1440"/>
        <w:jc w:val="both"/>
        <w:rPr>
          <w:sz w:val="24"/>
          <w:szCs w:val="24"/>
        </w:rPr>
      </w:pPr>
    </w:p>
    <w:p w14:paraId="32CF2BB9" w14:textId="78BF7088" w:rsidR="007A2A89" w:rsidRPr="002E3AEB" w:rsidRDefault="007A2A89" w:rsidP="002E3AEB">
      <w:pPr>
        <w:pStyle w:val="ListParagraph"/>
        <w:numPr>
          <w:ilvl w:val="0"/>
          <w:numId w:val="10"/>
        </w:numPr>
        <w:tabs>
          <w:tab w:val="left" w:pos="1080"/>
        </w:tabs>
        <w:spacing w:line="242" w:lineRule="auto"/>
        <w:ind w:left="1080" w:hanging="540"/>
        <w:jc w:val="both"/>
        <w:rPr>
          <w:sz w:val="24"/>
          <w:szCs w:val="24"/>
        </w:rPr>
      </w:pPr>
      <w:r w:rsidRPr="002E3AEB">
        <w:rPr>
          <w:sz w:val="24"/>
          <w:szCs w:val="24"/>
        </w:rPr>
        <w:t>Building coverage.</w:t>
      </w:r>
      <w:r w:rsidRPr="002E3AEB">
        <w:rPr>
          <w:spacing w:val="-3"/>
          <w:sz w:val="24"/>
          <w:szCs w:val="24"/>
        </w:rPr>
        <w:t xml:space="preserve"> </w:t>
      </w:r>
      <w:r w:rsidRPr="002E3AEB">
        <w:rPr>
          <w:sz w:val="24"/>
          <w:szCs w:val="24"/>
        </w:rPr>
        <w:t>The</w:t>
      </w:r>
      <w:r w:rsidRPr="002E3AEB">
        <w:rPr>
          <w:spacing w:val="-2"/>
          <w:sz w:val="24"/>
          <w:szCs w:val="24"/>
        </w:rPr>
        <w:t xml:space="preserve"> </w:t>
      </w:r>
      <w:r w:rsidRPr="002E3AEB">
        <w:rPr>
          <w:sz w:val="24"/>
          <w:szCs w:val="24"/>
        </w:rPr>
        <w:t>maximum building</w:t>
      </w:r>
      <w:r w:rsidRPr="002E3AEB">
        <w:rPr>
          <w:spacing w:val="-2"/>
          <w:sz w:val="24"/>
          <w:szCs w:val="24"/>
        </w:rPr>
        <w:t xml:space="preserve"> </w:t>
      </w:r>
      <w:r w:rsidRPr="002E3AEB">
        <w:rPr>
          <w:sz w:val="24"/>
          <w:szCs w:val="24"/>
        </w:rPr>
        <w:t>coverage</w:t>
      </w:r>
      <w:r w:rsidRPr="002E3AEB">
        <w:rPr>
          <w:spacing w:val="-5"/>
          <w:sz w:val="24"/>
          <w:szCs w:val="24"/>
        </w:rPr>
        <w:t xml:space="preserve"> </w:t>
      </w:r>
      <w:r w:rsidRPr="002E3AEB">
        <w:rPr>
          <w:sz w:val="24"/>
          <w:szCs w:val="24"/>
        </w:rPr>
        <w:t>shall</w:t>
      </w:r>
      <w:r w:rsidRPr="002E3AEB">
        <w:rPr>
          <w:spacing w:val="-2"/>
          <w:sz w:val="24"/>
          <w:szCs w:val="24"/>
        </w:rPr>
        <w:t xml:space="preserve"> </w:t>
      </w:r>
      <w:r w:rsidRPr="002E3AEB">
        <w:rPr>
          <w:sz w:val="24"/>
          <w:szCs w:val="24"/>
        </w:rPr>
        <w:t>be</w:t>
      </w:r>
      <w:r w:rsidRPr="002E3AEB">
        <w:rPr>
          <w:spacing w:val="-2"/>
          <w:sz w:val="24"/>
          <w:szCs w:val="24"/>
        </w:rPr>
        <w:t xml:space="preserve"> </w:t>
      </w:r>
      <w:r w:rsidRPr="002E3AEB">
        <w:rPr>
          <w:sz w:val="24"/>
          <w:szCs w:val="24"/>
        </w:rPr>
        <w:t>not</w:t>
      </w:r>
      <w:r w:rsidRPr="002E3AEB">
        <w:rPr>
          <w:spacing w:val="-2"/>
          <w:sz w:val="24"/>
          <w:szCs w:val="24"/>
        </w:rPr>
        <w:t xml:space="preserve"> </w:t>
      </w:r>
      <w:r w:rsidRPr="002E3AEB">
        <w:rPr>
          <w:sz w:val="24"/>
          <w:szCs w:val="24"/>
        </w:rPr>
        <w:t>more</w:t>
      </w:r>
      <w:r w:rsidRPr="002E3AEB">
        <w:rPr>
          <w:spacing w:val="-2"/>
          <w:sz w:val="24"/>
          <w:szCs w:val="24"/>
        </w:rPr>
        <w:t xml:space="preserve"> </w:t>
      </w:r>
      <w:r w:rsidRPr="002E3AEB">
        <w:rPr>
          <w:sz w:val="24"/>
          <w:szCs w:val="24"/>
        </w:rPr>
        <w:t>than</w:t>
      </w:r>
      <w:r w:rsidRPr="002E3AEB">
        <w:rPr>
          <w:spacing w:val="-3"/>
          <w:sz w:val="24"/>
          <w:szCs w:val="24"/>
        </w:rPr>
        <w:t xml:space="preserve"> </w:t>
      </w:r>
      <w:r w:rsidRPr="002E3AEB">
        <w:rPr>
          <w:sz w:val="24"/>
          <w:szCs w:val="24"/>
        </w:rPr>
        <w:t>20%</w:t>
      </w:r>
      <w:r w:rsidRPr="002E3AEB">
        <w:rPr>
          <w:spacing w:val="-4"/>
          <w:sz w:val="24"/>
          <w:szCs w:val="24"/>
        </w:rPr>
        <w:t xml:space="preserve"> </w:t>
      </w:r>
      <w:r w:rsidRPr="002E3AEB">
        <w:rPr>
          <w:sz w:val="24"/>
          <w:szCs w:val="24"/>
        </w:rPr>
        <w:t>of</w:t>
      </w:r>
      <w:r w:rsidRPr="002E3AEB">
        <w:rPr>
          <w:spacing w:val="-4"/>
          <w:sz w:val="24"/>
          <w:szCs w:val="24"/>
        </w:rPr>
        <w:t xml:space="preserve"> </w:t>
      </w:r>
      <w:r w:rsidRPr="002E3AEB">
        <w:rPr>
          <w:sz w:val="24"/>
          <w:szCs w:val="24"/>
        </w:rPr>
        <w:t>the tract area.</w:t>
      </w:r>
    </w:p>
    <w:p w14:paraId="7C71E7A2" w14:textId="77777777" w:rsidR="002E3AEB" w:rsidRPr="002E3AEB" w:rsidRDefault="002E3AEB" w:rsidP="002E3AEB">
      <w:pPr>
        <w:pStyle w:val="ListParagraph"/>
        <w:tabs>
          <w:tab w:val="left" w:pos="990"/>
        </w:tabs>
        <w:spacing w:line="242" w:lineRule="auto"/>
        <w:ind w:left="1080"/>
        <w:jc w:val="both"/>
        <w:rPr>
          <w:sz w:val="24"/>
          <w:szCs w:val="24"/>
        </w:rPr>
      </w:pPr>
    </w:p>
    <w:p w14:paraId="0E088ADC" w14:textId="3BCEB8A8" w:rsidR="002E3AEB" w:rsidRPr="002E3AEB" w:rsidRDefault="007A2A89" w:rsidP="002E3AEB">
      <w:pPr>
        <w:pStyle w:val="ListParagraph"/>
        <w:numPr>
          <w:ilvl w:val="0"/>
          <w:numId w:val="10"/>
        </w:numPr>
        <w:tabs>
          <w:tab w:val="left" w:pos="1080"/>
        </w:tabs>
        <w:spacing w:line="242" w:lineRule="auto"/>
        <w:ind w:left="1080" w:hanging="540"/>
        <w:jc w:val="both"/>
        <w:rPr>
          <w:sz w:val="24"/>
          <w:szCs w:val="24"/>
        </w:rPr>
      </w:pPr>
      <w:r w:rsidRPr="002E3AEB">
        <w:rPr>
          <w:sz w:val="24"/>
          <w:szCs w:val="24"/>
        </w:rPr>
        <w:t>Improved lot coverage. The maximum improved lot coverage shall be not more than</w:t>
      </w:r>
      <w:r w:rsidRPr="002E3AEB">
        <w:rPr>
          <w:spacing w:val="80"/>
          <w:sz w:val="24"/>
          <w:szCs w:val="24"/>
        </w:rPr>
        <w:t xml:space="preserve"> </w:t>
      </w:r>
      <w:r w:rsidRPr="002E3AEB">
        <w:rPr>
          <w:sz w:val="24"/>
          <w:szCs w:val="24"/>
        </w:rPr>
        <w:t>30% of the tract area.</w:t>
      </w:r>
    </w:p>
    <w:p w14:paraId="78C3E3B9" w14:textId="77777777" w:rsidR="002E3AEB" w:rsidRPr="002E3AEB" w:rsidRDefault="002E3AEB" w:rsidP="002E3AEB">
      <w:pPr>
        <w:pStyle w:val="ListParagraph"/>
        <w:jc w:val="both"/>
        <w:rPr>
          <w:sz w:val="24"/>
          <w:szCs w:val="24"/>
        </w:rPr>
      </w:pPr>
    </w:p>
    <w:p w14:paraId="5AB2AB7C" w14:textId="048B545A" w:rsidR="002E3AEB" w:rsidRPr="002E3AEB" w:rsidRDefault="002E3AEB" w:rsidP="002E3AEB">
      <w:pPr>
        <w:pStyle w:val="ListParagraph"/>
        <w:numPr>
          <w:ilvl w:val="0"/>
          <w:numId w:val="10"/>
        </w:numPr>
        <w:tabs>
          <w:tab w:val="left" w:pos="1080"/>
        </w:tabs>
        <w:spacing w:line="242" w:lineRule="auto"/>
        <w:ind w:left="1080" w:hanging="540"/>
        <w:jc w:val="both"/>
        <w:rPr>
          <w:sz w:val="24"/>
          <w:szCs w:val="24"/>
        </w:rPr>
      </w:pPr>
      <w:r w:rsidRPr="002E3AEB">
        <w:rPr>
          <w:sz w:val="24"/>
          <w:szCs w:val="24"/>
        </w:rPr>
        <w:t>Building height. The maximum building height shall be no greater than 35 fee</w:t>
      </w:r>
      <w:r w:rsidRPr="00B407E8">
        <w:rPr>
          <w:sz w:val="24"/>
          <w:szCs w:val="24"/>
        </w:rPr>
        <w:t>t</w:t>
      </w:r>
      <w:r w:rsidR="00B407E8">
        <w:rPr>
          <w:sz w:val="24"/>
          <w:szCs w:val="24"/>
        </w:rPr>
        <w:t xml:space="preserve"> </w:t>
      </w:r>
      <w:r w:rsidRPr="002E3AEB">
        <w:rPr>
          <w:color w:val="000000" w:themeColor="text1"/>
          <w:sz w:val="24"/>
          <w:szCs w:val="24"/>
          <w:u w:val="single"/>
        </w:rPr>
        <w:t>for detached</w:t>
      </w:r>
      <w:r w:rsidRPr="002E3AEB">
        <w:rPr>
          <w:color w:val="000000" w:themeColor="text1"/>
          <w:spacing w:val="-15"/>
          <w:sz w:val="24"/>
          <w:szCs w:val="24"/>
          <w:u w:val="single"/>
        </w:rPr>
        <w:t xml:space="preserve"> </w:t>
      </w:r>
      <w:r w:rsidRPr="002E3AEB">
        <w:rPr>
          <w:color w:val="000000" w:themeColor="text1"/>
          <w:sz w:val="24"/>
          <w:szCs w:val="24"/>
          <w:u w:val="single"/>
        </w:rPr>
        <w:t>and</w:t>
      </w:r>
      <w:r w:rsidRPr="002E3AEB">
        <w:rPr>
          <w:color w:val="000000" w:themeColor="text1"/>
          <w:spacing w:val="-15"/>
          <w:sz w:val="24"/>
          <w:szCs w:val="24"/>
          <w:u w:val="single"/>
        </w:rPr>
        <w:t xml:space="preserve"> </w:t>
      </w:r>
      <w:r w:rsidRPr="002E3AEB">
        <w:rPr>
          <w:color w:val="000000" w:themeColor="text1"/>
          <w:sz w:val="24"/>
          <w:szCs w:val="24"/>
          <w:u w:val="single"/>
        </w:rPr>
        <w:t>attached</w:t>
      </w:r>
      <w:r w:rsidRPr="002E3AEB">
        <w:rPr>
          <w:color w:val="000000" w:themeColor="text1"/>
          <w:spacing w:val="-15"/>
          <w:sz w:val="24"/>
          <w:szCs w:val="24"/>
          <w:u w:val="single"/>
        </w:rPr>
        <w:t xml:space="preserve"> </w:t>
      </w:r>
      <w:r w:rsidRPr="002E3AEB">
        <w:rPr>
          <w:color w:val="000000" w:themeColor="text1"/>
          <w:sz w:val="24"/>
          <w:szCs w:val="24"/>
          <w:u w:val="single"/>
        </w:rPr>
        <w:t>dwelling</w:t>
      </w:r>
      <w:r w:rsidRPr="002E3AEB">
        <w:rPr>
          <w:color w:val="000000" w:themeColor="text1"/>
          <w:spacing w:val="-15"/>
          <w:sz w:val="24"/>
          <w:szCs w:val="24"/>
          <w:u w:val="single"/>
        </w:rPr>
        <w:t xml:space="preserve"> </w:t>
      </w:r>
      <w:r w:rsidRPr="002E3AEB">
        <w:rPr>
          <w:color w:val="000000" w:themeColor="text1"/>
          <w:sz w:val="24"/>
          <w:szCs w:val="24"/>
          <w:u w:val="single"/>
        </w:rPr>
        <w:t>units.</w:t>
      </w:r>
      <w:r w:rsidRPr="002E3AEB">
        <w:rPr>
          <w:color w:val="000000" w:themeColor="text1"/>
          <w:spacing w:val="-14"/>
          <w:sz w:val="24"/>
          <w:szCs w:val="24"/>
          <w:u w:val="single"/>
        </w:rPr>
        <w:t xml:space="preserve"> </w:t>
      </w:r>
      <w:r w:rsidRPr="002E3AEB">
        <w:rPr>
          <w:color w:val="000000" w:themeColor="text1"/>
          <w:sz w:val="24"/>
          <w:szCs w:val="24"/>
          <w:u w:val="single"/>
        </w:rPr>
        <w:t>Except</w:t>
      </w:r>
      <w:r w:rsidRPr="002E3AEB">
        <w:rPr>
          <w:color w:val="000000" w:themeColor="text1"/>
          <w:spacing w:val="-13"/>
          <w:sz w:val="24"/>
          <w:szCs w:val="24"/>
          <w:u w:val="single"/>
        </w:rPr>
        <w:t xml:space="preserve"> </w:t>
      </w:r>
      <w:r w:rsidRPr="002E3AEB">
        <w:rPr>
          <w:color w:val="000000" w:themeColor="text1"/>
          <w:sz w:val="24"/>
          <w:szCs w:val="24"/>
          <w:u w:val="single"/>
        </w:rPr>
        <w:t>as</w:t>
      </w:r>
      <w:r w:rsidRPr="002E3AEB">
        <w:rPr>
          <w:color w:val="000000" w:themeColor="text1"/>
          <w:spacing w:val="-15"/>
          <w:sz w:val="24"/>
          <w:szCs w:val="24"/>
          <w:u w:val="single"/>
        </w:rPr>
        <w:t xml:space="preserve"> </w:t>
      </w:r>
      <w:r w:rsidRPr="002E3AEB">
        <w:rPr>
          <w:color w:val="000000" w:themeColor="text1"/>
          <w:sz w:val="24"/>
          <w:szCs w:val="24"/>
          <w:u w:val="single"/>
        </w:rPr>
        <w:t>provided</w:t>
      </w:r>
      <w:r w:rsidRPr="002E3AEB">
        <w:rPr>
          <w:color w:val="000000" w:themeColor="text1"/>
          <w:spacing w:val="-15"/>
          <w:sz w:val="24"/>
          <w:szCs w:val="24"/>
          <w:u w:val="single"/>
        </w:rPr>
        <w:t xml:space="preserve"> </w:t>
      </w:r>
      <w:r w:rsidRPr="002E3AEB">
        <w:rPr>
          <w:color w:val="000000" w:themeColor="text1"/>
          <w:sz w:val="24"/>
          <w:szCs w:val="24"/>
          <w:u w:val="single"/>
        </w:rPr>
        <w:t>under</w:t>
      </w:r>
      <w:r w:rsidRPr="002E3AEB">
        <w:rPr>
          <w:color w:val="000000" w:themeColor="text1"/>
          <w:spacing w:val="-15"/>
          <w:sz w:val="24"/>
          <w:szCs w:val="24"/>
          <w:u w:val="single"/>
        </w:rPr>
        <w:t xml:space="preserve"> </w:t>
      </w:r>
      <w:r w:rsidRPr="002E3AEB">
        <w:rPr>
          <w:color w:val="000000" w:themeColor="text1"/>
          <w:sz w:val="24"/>
          <w:szCs w:val="24"/>
          <w:u w:val="single"/>
        </w:rPr>
        <w:t>§217-55.1.I</w:t>
      </w:r>
      <w:r w:rsidRPr="002E3AEB">
        <w:rPr>
          <w:color w:val="000000" w:themeColor="text1"/>
          <w:spacing w:val="-11"/>
          <w:sz w:val="24"/>
          <w:szCs w:val="24"/>
          <w:u w:val="single"/>
        </w:rPr>
        <w:t xml:space="preserve"> </w:t>
      </w:r>
      <w:r w:rsidRPr="002E3AEB">
        <w:rPr>
          <w:color w:val="000000" w:themeColor="text1"/>
          <w:sz w:val="24"/>
          <w:szCs w:val="24"/>
          <w:u w:val="single"/>
        </w:rPr>
        <w:t>herein</w:t>
      </w:r>
      <w:r w:rsidRPr="002E3AEB">
        <w:rPr>
          <w:color w:val="000000" w:themeColor="text1"/>
          <w:spacing w:val="-12"/>
          <w:sz w:val="24"/>
          <w:szCs w:val="24"/>
          <w:u w:val="single"/>
        </w:rPr>
        <w:t xml:space="preserve"> </w:t>
      </w:r>
      <w:r w:rsidRPr="002E3AEB">
        <w:rPr>
          <w:color w:val="000000" w:themeColor="text1"/>
          <w:sz w:val="24"/>
          <w:szCs w:val="24"/>
          <w:u w:val="single"/>
        </w:rPr>
        <w:t>for</w:t>
      </w:r>
      <w:r w:rsidRPr="002E3AEB">
        <w:rPr>
          <w:color w:val="000000" w:themeColor="text1"/>
          <w:spacing w:val="-11"/>
          <w:sz w:val="24"/>
          <w:szCs w:val="24"/>
          <w:u w:val="single"/>
        </w:rPr>
        <w:t xml:space="preserve"> </w:t>
      </w:r>
      <w:r w:rsidRPr="002E3AEB">
        <w:rPr>
          <w:color w:val="000000" w:themeColor="text1"/>
          <w:sz w:val="24"/>
          <w:szCs w:val="24"/>
          <w:u w:val="single"/>
        </w:rPr>
        <w:t>affordable multifamily dwelling units, the maximum building height for multifamily dwelling units shall be no greater than 55 feet</w:t>
      </w:r>
      <w:r w:rsidRPr="002E3AEB">
        <w:rPr>
          <w:color w:val="000000" w:themeColor="text1"/>
          <w:sz w:val="24"/>
          <w:szCs w:val="24"/>
        </w:rPr>
        <w:t>.</w:t>
      </w:r>
    </w:p>
    <w:p w14:paraId="13698B91" w14:textId="77777777" w:rsidR="002E3AEB" w:rsidRPr="002E3AEB" w:rsidRDefault="002E3AEB" w:rsidP="002E3AEB">
      <w:pPr>
        <w:pStyle w:val="ListParagraph"/>
        <w:jc w:val="both"/>
        <w:rPr>
          <w:sz w:val="24"/>
          <w:szCs w:val="24"/>
        </w:rPr>
      </w:pPr>
    </w:p>
    <w:p w14:paraId="28CD14E9" w14:textId="77777777" w:rsidR="002E3AEB" w:rsidRPr="002E3AEB" w:rsidRDefault="002E3AEB" w:rsidP="002E3AEB">
      <w:pPr>
        <w:pStyle w:val="ListParagraph"/>
        <w:numPr>
          <w:ilvl w:val="0"/>
          <w:numId w:val="10"/>
        </w:numPr>
        <w:tabs>
          <w:tab w:val="left" w:pos="1080"/>
        </w:tabs>
        <w:spacing w:line="242" w:lineRule="auto"/>
        <w:ind w:left="1080" w:hanging="540"/>
        <w:jc w:val="both"/>
        <w:rPr>
          <w:sz w:val="24"/>
          <w:szCs w:val="24"/>
        </w:rPr>
      </w:pPr>
      <w:r w:rsidRPr="002E3AEB">
        <w:rPr>
          <w:sz w:val="24"/>
          <w:szCs w:val="24"/>
        </w:rPr>
        <w:t xml:space="preserve">Buffer. There shall be a landscaped or naturally vegetated buffer area of at least </w:t>
      </w:r>
      <w:r w:rsidRPr="002E3AEB">
        <w:rPr>
          <w:strike/>
          <w:color w:val="000000" w:themeColor="text1"/>
          <w:sz w:val="24"/>
          <w:szCs w:val="24"/>
        </w:rPr>
        <w:t xml:space="preserve">50 </w:t>
      </w:r>
      <w:r w:rsidRPr="002E3AEB">
        <w:rPr>
          <w:color w:val="000000" w:themeColor="text1"/>
          <w:sz w:val="24"/>
          <w:szCs w:val="24"/>
          <w:u w:val="single"/>
        </w:rPr>
        <w:t>35</w:t>
      </w:r>
      <w:r w:rsidRPr="002E3AEB">
        <w:rPr>
          <w:color w:val="000000" w:themeColor="text1"/>
          <w:sz w:val="24"/>
          <w:szCs w:val="24"/>
        </w:rPr>
        <w:t xml:space="preserve"> feet in width located around the perimeter of the tract and adjacent to preserved farmland. </w:t>
      </w:r>
      <w:r w:rsidRPr="002E3AEB">
        <w:rPr>
          <w:strike/>
          <w:color w:val="000000" w:themeColor="text1"/>
          <w:sz w:val="24"/>
          <w:szCs w:val="24"/>
        </w:rPr>
        <w:t>Where the tract abuts Block 19, Lot 7.01, the buffer width shall be 25 feet.</w:t>
      </w:r>
      <w:r w:rsidRPr="002E3AEB">
        <w:rPr>
          <w:color w:val="000000" w:themeColor="text1"/>
          <w:sz w:val="24"/>
          <w:szCs w:val="24"/>
        </w:rPr>
        <w:t xml:space="preserve"> The</w:t>
      </w:r>
      <w:r w:rsidRPr="002E3AEB">
        <w:rPr>
          <w:color w:val="000000" w:themeColor="text1"/>
          <w:spacing w:val="-6"/>
          <w:sz w:val="24"/>
          <w:szCs w:val="24"/>
        </w:rPr>
        <w:t xml:space="preserve"> </w:t>
      </w:r>
      <w:r w:rsidRPr="002E3AEB">
        <w:rPr>
          <w:color w:val="000000" w:themeColor="text1"/>
          <w:sz w:val="24"/>
          <w:szCs w:val="24"/>
        </w:rPr>
        <w:t xml:space="preserve">Planning </w:t>
      </w:r>
      <w:r w:rsidRPr="002E3AEB">
        <w:rPr>
          <w:sz w:val="24"/>
          <w:szCs w:val="24"/>
        </w:rPr>
        <w:t>Board may modify buffer planting requirements where, in the opinion of the Planning Board, the objective of preserving open views and scenic vistas may be better achieved.</w:t>
      </w:r>
    </w:p>
    <w:p w14:paraId="5EA7F108" w14:textId="77777777" w:rsidR="002E3AEB" w:rsidRPr="002E3AEB" w:rsidRDefault="002E3AEB" w:rsidP="002E3AEB">
      <w:pPr>
        <w:pStyle w:val="ListParagraph"/>
        <w:jc w:val="both"/>
        <w:rPr>
          <w:sz w:val="24"/>
          <w:szCs w:val="24"/>
        </w:rPr>
      </w:pPr>
    </w:p>
    <w:p w14:paraId="69899744" w14:textId="4BFD16B9" w:rsidR="002E3AEB" w:rsidRPr="002E3AEB" w:rsidRDefault="002E3AEB" w:rsidP="002E3AEB">
      <w:pPr>
        <w:pStyle w:val="ListParagraph"/>
        <w:numPr>
          <w:ilvl w:val="0"/>
          <w:numId w:val="10"/>
        </w:numPr>
        <w:tabs>
          <w:tab w:val="left" w:pos="1080"/>
        </w:tabs>
        <w:spacing w:line="242" w:lineRule="auto"/>
        <w:ind w:left="1080" w:hanging="540"/>
        <w:jc w:val="both"/>
        <w:rPr>
          <w:sz w:val="24"/>
          <w:szCs w:val="24"/>
        </w:rPr>
      </w:pPr>
      <w:r w:rsidRPr="002E3AEB">
        <w:rPr>
          <w:sz w:val="24"/>
          <w:szCs w:val="24"/>
        </w:rPr>
        <w:t xml:space="preserve">Parking. The number of parking spaces for the age-restricted dwelling units shall be </w:t>
      </w:r>
      <w:r w:rsidRPr="002E3AEB">
        <w:rPr>
          <w:strike/>
          <w:color w:val="000000" w:themeColor="text1"/>
          <w:sz w:val="24"/>
          <w:szCs w:val="24"/>
        </w:rPr>
        <w:t>pursuant</w:t>
      </w:r>
      <w:r w:rsidRPr="002E3AEB">
        <w:rPr>
          <w:strike/>
          <w:color w:val="000000" w:themeColor="text1"/>
          <w:spacing w:val="-9"/>
          <w:sz w:val="24"/>
          <w:szCs w:val="24"/>
        </w:rPr>
        <w:t xml:space="preserve"> </w:t>
      </w:r>
      <w:r w:rsidRPr="002E3AEB">
        <w:rPr>
          <w:strike/>
          <w:color w:val="000000" w:themeColor="text1"/>
          <w:sz w:val="24"/>
          <w:szCs w:val="24"/>
        </w:rPr>
        <w:t>to</w:t>
      </w:r>
      <w:r w:rsidRPr="002E3AEB">
        <w:rPr>
          <w:strike/>
          <w:color w:val="000000" w:themeColor="text1"/>
          <w:spacing w:val="-9"/>
          <w:sz w:val="24"/>
          <w:szCs w:val="24"/>
        </w:rPr>
        <w:t xml:space="preserve"> </w:t>
      </w:r>
      <w:r w:rsidRPr="002E3AEB">
        <w:rPr>
          <w:strike/>
          <w:color w:val="000000" w:themeColor="text1"/>
          <w:sz w:val="24"/>
          <w:szCs w:val="24"/>
        </w:rPr>
        <w:t>the</w:t>
      </w:r>
      <w:r w:rsidRPr="002E3AEB">
        <w:rPr>
          <w:strike/>
          <w:color w:val="000000" w:themeColor="text1"/>
          <w:spacing w:val="-9"/>
          <w:sz w:val="24"/>
          <w:szCs w:val="24"/>
        </w:rPr>
        <w:t xml:space="preserve"> </w:t>
      </w:r>
      <w:r w:rsidRPr="002E3AEB">
        <w:rPr>
          <w:strike/>
          <w:color w:val="000000" w:themeColor="text1"/>
          <w:sz w:val="24"/>
          <w:szCs w:val="24"/>
        </w:rPr>
        <w:t>requirements</w:t>
      </w:r>
      <w:r w:rsidRPr="002E3AEB">
        <w:rPr>
          <w:strike/>
          <w:color w:val="000000" w:themeColor="text1"/>
          <w:spacing w:val="-6"/>
          <w:sz w:val="24"/>
          <w:szCs w:val="24"/>
        </w:rPr>
        <w:t xml:space="preserve"> </w:t>
      </w:r>
      <w:r w:rsidRPr="002E3AEB">
        <w:rPr>
          <w:strike/>
          <w:color w:val="000000" w:themeColor="text1"/>
          <w:sz w:val="24"/>
          <w:szCs w:val="24"/>
        </w:rPr>
        <w:t>of</w:t>
      </w:r>
      <w:r w:rsidRPr="002E3AEB">
        <w:rPr>
          <w:strike/>
          <w:color w:val="000000" w:themeColor="text1"/>
          <w:spacing w:val="-10"/>
          <w:sz w:val="24"/>
          <w:szCs w:val="24"/>
        </w:rPr>
        <w:t xml:space="preserve"> </w:t>
      </w:r>
      <w:r w:rsidRPr="002E3AEB">
        <w:rPr>
          <w:strike/>
          <w:color w:val="000000" w:themeColor="text1"/>
          <w:sz w:val="24"/>
          <w:szCs w:val="24"/>
        </w:rPr>
        <w:t>the</w:t>
      </w:r>
      <w:r w:rsidRPr="002E3AEB">
        <w:rPr>
          <w:strike/>
          <w:color w:val="000000" w:themeColor="text1"/>
          <w:spacing w:val="-10"/>
          <w:sz w:val="24"/>
          <w:szCs w:val="24"/>
        </w:rPr>
        <w:t xml:space="preserve"> </w:t>
      </w:r>
      <w:r w:rsidRPr="002E3AEB">
        <w:rPr>
          <w:strike/>
          <w:color w:val="000000" w:themeColor="text1"/>
          <w:sz w:val="24"/>
          <w:szCs w:val="24"/>
        </w:rPr>
        <w:t>New</w:t>
      </w:r>
      <w:r w:rsidRPr="002E3AEB">
        <w:rPr>
          <w:strike/>
          <w:color w:val="000000" w:themeColor="text1"/>
          <w:spacing w:val="-9"/>
          <w:sz w:val="24"/>
          <w:szCs w:val="24"/>
        </w:rPr>
        <w:t xml:space="preserve"> </w:t>
      </w:r>
      <w:r w:rsidRPr="002E3AEB">
        <w:rPr>
          <w:strike/>
          <w:color w:val="000000" w:themeColor="text1"/>
          <w:sz w:val="24"/>
          <w:szCs w:val="24"/>
        </w:rPr>
        <w:t>Jersey</w:t>
      </w:r>
      <w:r w:rsidRPr="002E3AEB">
        <w:rPr>
          <w:strike/>
          <w:color w:val="000000" w:themeColor="text1"/>
          <w:spacing w:val="-7"/>
          <w:sz w:val="24"/>
          <w:szCs w:val="24"/>
        </w:rPr>
        <w:t xml:space="preserve"> </w:t>
      </w:r>
      <w:r w:rsidRPr="002E3AEB">
        <w:rPr>
          <w:strike/>
          <w:color w:val="000000" w:themeColor="text1"/>
          <w:sz w:val="24"/>
          <w:szCs w:val="24"/>
        </w:rPr>
        <w:t>Residential</w:t>
      </w:r>
      <w:r w:rsidRPr="002E3AEB">
        <w:rPr>
          <w:strike/>
          <w:color w:val="000000" w:themeColor="text1"/>
          <w:spacing w:val="-6"/>
          <w:sz w:val="24"/>
          <w:szCs w:val="24"/>
        </w:rPr>
        <w:t xml:space="preserve"> </w:t>
      </w:r>
      <w:r w:rsidRPr="002E3AEB">
        <w:rPr>
          <w:strike/>
          <w:color w:val="000000" w:themeColor="text1"/>
          <w:sz w:val="24"/>
          <w:szCs w:val="24"/>
        </w:rPr>
        <w:t>Site</w:t>
      </w:r>
      <w:r w:rsidRPr="002E3AEB">
        <w:rPr>
          <w:strike/>
          <w:color w:val="000000" w:themeColor="text1"/>
          <w:spacing w:val="-9"/>
          <w:sz w:val="24"/>
          <w:szCs w:val="24"/>
        </w:rPr>
        <w:t xml:space="preserve"> </w:t>
      </w:r>
      <w:r w:rsidRPr="002E3AEB">
        <w:rPr>
          <w:strike/>
          <w:color w:val="000000" w:themeColor="text1"/>
          <w:sz w:val="24"/>
          <w:szCs w:val="24"/>
        </w:rPr>
        <w:t>Improvement</w:t>
      </w:r>
      <w:r w:rsidRPr="002E3AEB">
        <w:rPr>
          <w:strike/>
          <w:color w:val="000000" w:themeColor="text1"/>
          <w:spacing w:val="-6"/>
          <w:sz w:val="24"/>
          <w:szCs w:val="24"/>
        </w:rPr>
        <w:t xml:space="preserve"> </w:t>
      </w:r>
      <w:r w:rsidRPr="002E3AEB">
        <w:rPr>
          <w:strike/>
          <w:color w:val="000000" w:themeColor="text1"/>
          <w:sz w:val="24"/>
          <w:szCs w:val="24"/>
        </w:rPr>
        <w:t>Standards</w:t>
      </w:r>
      <w:r w:rsidRPr="002E3AEB">
        <w:rPr>
          <w:color w:val="000000" w:themeColor="text1"/>
          <w:sz w:val="24"/>
          <w:szCs w:val="24"/>
        </w:rPr>
        <w:t xml:space="preserve"> </w:t>
      </w:r>
      <w:r w:rsidRPr="002E3AEB">
        <w:rPr>
          <w:strike/>
          <w:color w:val="000000" w:themeColor="text1"/>
          <w:sz w:val="24"/>
          <w:szCs w:val="24"/>
        </w:rPr>
        <w:t>and shall be not less than 1.5 spaces per dwelling unit</w:t>
      </w:r>
      <w:r w:rsidRPr="002E3AEB">
        <w:rPr>
          <w:color w:val="000000" w:themeColor="text1"/>
          <w:sz w:val="24"/>
          <w:szCs w:val="24"/>
        </w:rPr>
        <w:t xml:space="preserve"> </w:t>
      </w:r>
      <w:r w:rsidRPr="002E3AEB">
        <w:rPr>
          <w:color w:val="000000" w:themeColor="text1"/>
          <w:sz w:val="24"/>
          <w:szCs w:val="24"/>
          <w:u w:val="single"/>
        </w:rPr>
        <w:t xml:space="preserve">2 spaces per attached dwelling unit and </w:t>
      </w:r>
      <w:r w:rsidR="00B407E8">
        <w:rPr>
          <w:color w:val="000000" w:themeColor="text1"/>
          <w:sz w:val="24"/>
          <w:szCs w:val="24"/>
          <w:u w:val="single"/>
        </w:rPr>
        <w:t>1</w:t>
      </w:r>
      <w:r w:rsidRPr="002E3AEB">
        <w:rPr>
          <w:color w:val="000000" w:themeColor="text1"/>
          <w:sz w:val="24"/>
          <w:szCs w:val="24"/>
          <w:u w:val="single"/>
        </w:rPr>
        <w:t xml:space="preserve"> space</w:t>
      </w:r>
      <w:r w:rsidR="00B407E8">
        <w:rPr>
          <w:color w:val="000000" w:themeColor="text1"/>
          <w:sz w:val="24"/>
          <w:szCs w:val="24"/>
          <w:u w:val="single"/>
        </w:rPr>
        <w:t xml:space="preserve"> </w:t>
      </w:r>
      <w:r w:rsidRPr="002E3AEB">
        <w:rPr>
          <w:color w:val="000000" w:themeColor="text1"/>
          <w:sz w:val="24"/>
          <w:szCs w:val="24"/>
          <w:u w:val="single"/>
        </w:rPr>
        <w:t>per multifamily dwelling unit</w:t>
      </w:r>
      <w:r w:rsidRPr="002E3AEB">
        <w:rPr>
          <w:sz w:val="24"/>
          <w:szCs w:val="24"/>
        </w:rPr>
        <w:t xml:space="preserve">. Parking spaces within garages apply to this requirement and driveway parking spaces shall be at least 22 feet long, exclusive of any sidewalk area. </w:t>
      </w:r>
      <w:r w:rsidR="00B407E8">
        <w:rPr>
          <w:sz w:val="24"/>
          <w:szCs w:val="24"/>
        </w:rPr>
        <w:t xml:space="preserve"> </w:t>
      </w:r>
      <w:r w:rsidRPr="002E3AEB">
        <w:rPr>
          <w:sz w:val="24"/>
          <w:szCs w:val="24"/>
        </w:rPr>
        <w:t>Parking shall be provided in proximity to the community building</w:t>
      </w:r>
      <w:r w:rsidRPr="002E3AEB">
        <w:rPr>
          <w:spacing w:val="-3"/>
          <w:sz w:val="24"/>
          <w:szCs w:val="24"/>
        </w:rPr>
        <w:t xml:space="preserve"> </w:t>
      </w:r>
      <w:r w:rsidRPr="002E3AEB">
        <w:rPr>
          <w:sz w:val="24"/>
          <w:szCs w:val="24"/>
        </w:rPr>
        <w:t>and</w:t>
      </w:r>
      <w:r w:rsidRPr="002E3AEB">
        <w:rPr>
          <w:spacing w:val="-1"/>
          <w:sz w:val="24"/>
          <w:szCs w:val="24"/>
        </w:rPr>
        <w:t xml:space="preserve"> </w:t>
      </w:r>
      <w:r w:rsidRPr="002E3AEB">
        <w:rPr>
          <w:sz w:val="24"/>
          <w:szCs w:val="24"/>
        </w:rPr>
        <w:t>recreational facilities at</w:t>
      </w:r>
      <w:r w:rsidRPr="002E3AEB">
        <w:rPr>
          <w:spacing w:val="-3"/>
          <w:sz w:val="24"/>
          <w:szCs w:val="24"/>
        </w:rPr>
        <w:t xml:space="preserve"> </w:t>
      </w:r>
      <w:r w:rsidRPr="002E3AEB">
        <w:rPr>
          <w:sz w:val="24"/>
          <w:szCs w:val="24"/>
        </w:rPr>
        <w:t>a</w:t>
      </w:r>
      <w:r w:rsidRPr="002E3AEB">
        <w:rPr>
          <w:spacing w:val="-2"/>
          <w:sz w:val="24"/>
          <w:szCs w:val="24"/>
        </w:rPr>
        <w:t xml:space="preserve"> </w:t>
      </w:r>
      <w:r w:rsidRPr="002E3AEB">
        <w:rPr>
          <w:sz w:val="24"/>
          <w:szCs w:val="24"/>
        </w:rPr>
        <w:t>ratio</w:t>
      </w:r>
      <w:r w:rsidRPr="002E3AEB">
        <w:rPr>
          <w:spacing w:val="-1"/>
          <w:sz w:val="24"/>
          <w:szCs w:val="24"/>
        </w:rPr>
        <w:t xml:space="preserve"> </w:t>
      </w:r>
      <w:r w:rsidRPr="002E3AEB">
        <w:rPr>
          <w:sz w:val="24"/>
          <w:szCs w:val="24"/>
        </w:rPr>
        <w:t>of</w:t>
      </w:r>
      <w:r w:rsidRPr="002E3AEB">
        <w:rPr>
          <w:spacing w:val="-2"/>
          <w:sz w:val="24"/>
          <w:szCs w:val="24"/>
        </w:rPr>
        <w:t xml:space="preserve"> </w:t>
      </w:r>
      <w:r w:rsidRPr="002E3AEB">
        <w:rPr>
          <w:strike/>
          <w:color w:val="000000" w:themeColor="text1"/>
          <w:sz w:val="24"/>
          <w:szCs w:val="24"/>
        </w:rPr>
        <w:t>four</w:t>
      </w:r>
      <w:r w:rsidRPr="002E3AEB">
        <w:rPr>
          <w:strike/>
          <w:color w:val="000000" w:themeColor="text1"/>
          <w:spacing w:val="-2"/>
          <w:sz w:val="24"/>
          <w:szCs w:val="24"/>
        </w:rPr>
        <w:t xml:space="preserve"> </w:t>
      </w:r>
      <w:r w:rsidRPr="002E3AEB">
        <w:rPr>
          <w:color w:val="000000" w:themeColor="text1"/>
          <w:sz w:val="24"/>
          <w:szCs w:val="24"/>
          <w:u w:val="single"/>
        </w:rPr>
        <w:t>1.25</w:t>
      </w:r>
      <w:r w:rsidRPr="002E3AEB">
        <w:rPr>
          <w:color w:val="000000" w:themeColor="text1"/>
          <w:spacing w:val="-3"/>
          <w:sz w:val="24"/>
          <w:szCs w:val="24"/>
        </w:rPr>
        <w:t xml:space="preserve"> </w:t>
      </w:r>
      <w:r w:rsidRPr="002E3AEB">
        <w:rPr>
          <w:sz w:val="24"/>
          <w:szCs w:val="24"/>
        </w:rPr>
        <w:t>parking</w:t>
      </w:r>
      <w:r w:rsidRPr="002E3AEB">
        <w:rPr>
          <w:spacing w:val="-3"/>
          <w:sz w:val="24"/>
          <w:szCs w:val="24"/>
        </w:rPr>
        <w:t xml:space="preserve"> </w:t>
      </w:r>
      <w:r w:rsidRPr="002E3AEB">
        <w:rPr>
          <w:sz w:val="24"/>
          <w:szCs w:val="24"/>
        </w:rPr>
        <w:t>spaces</w:t>
      </w:r>
      <w:r w:rsidRPr="002E3AEB">
        <w:rPr>
          <w:spacing w:val="-3"/>
          <w:sz w:val="24"/>
          <w:szCs w:val="24"/>
        </w:rPr>
        <w:t xml:space="preserve"> </w:t>
      </w:r>
      <w:r w:rsidRPr="002E3AEB">
        <w:rPr>
          <w:sz w:val="24"/>
          <w:szCs w:val="24"/>
        </w:rPr>
        <w:t>per 1,000 square feet of</w:t>
      </w:r>
      <w:r w:rsidRPr="002E3AEB">
        <w:rPr>
          <w:spacing w:val="-1"/>
          <w:sz w:val="24"/>
          <w:szCs w:val="24"/>
        </w:rPr>
        <w:t xml:space="preserve"> </w:t>
      </w:r>
      <w:r w:rsidRPr="002E3AEB">
        <w:rPr>
          <w:sz w:val="24"/>
          <w:szCs w:val="24"/>
        </w:rPr>
        <w:t>gross</w:t>
      </w:r>
      <w:r w:rsidRPr="002E3AEB">
        <w:rPr>
          <w:spacing w:val="-1"/>
          <w:sz w:val="24"/>
          <w:szCs w:val="24"/>
        </w:rPr>
        <w:t xml:space="preserve"> </w:t>
      </w:r>
      <w:r w:rsidRPr="002E3AEB">
        <w:rPr>
          <w:sz w:val="24"/>
          <w:szCs w:val="24"/>
        </w:rPr>
        <w:t>floor</w:t>
      </w:r>
      <w:r w:rsidRPr="002E3AEB">
        <w:rPr>
          <w:spacing w:val="-1"/>
          <w:sz w:val="24"/>
          <w:szCs w:val="24"/>
        </w:rPr>
        <w:t xml:space="preserve"> </w:t>
      </w:r>
      <w:r w:rsidRPr="002E3AEB">
        <w:rPr>
          <w:sz w:val="24"/>
          <w:szCs w:val="24"/>
        </w:rPr>
        <w:t>area. Where</w:t>
      </w:r>
      <w:r w:rsidRPr="002E3AEB">
        <w:rPr>
          <w:spacing w:val="-2"/>
          <w:sz w:val="24"/>
          <w:szCs w:val="24"/>
        </w:rPr>
        <w:t xml:space="preserve"> </w:t>
      </w:r>
      <w:r w:rsidRPr="002E3AEB">
        <w:rPr>
          <w:sz w:val="24"/>
          <w:szCs w:val="24"/>
        </w:rPr>
        <w:t>possible,</w:t>
      </w:r>
      <w:r w:rsidRPr="002E3AEB">
        <w:rPr>
          <w:spacing w:val="-1"/>
          <w:sz w:val="24"/>
          <w:szCs w:val="24"/>
        </w:rPr>
        <w:t xml:space="preserve"> </w:t>
      </w:r>
      <w:r w:rsidRPr="002E3AEB">
        <w:rPr>
          <w:sz w:val="24"/>
          <w:szCs w:val="24"/>
        </w:rPr>
        <w:t>shared parking with other</w:t>
      </w:r>
      <w:r w:rsidRPr="002E3AEB">
        <w:rPr>
          <w:spacing w:val="-2"/>
          <w:sz w:val="24"/>
          <w:szCs w:val="24"/>
        </w:rPr>
        <w:t xml:space="preserve"> </w:t>
      </w:r>
      <w:r w:rsidRPr="002E3AEB">
        <w:rPr>
          <w:sz w:val="24"/>
          <w:szCs w:val="24"/>
        </w:rPr>
        <w:t>uses in the</w:t>
      </w:r>
      <w:r w:rsidRPr="002E3AEB">
        <w:rPr>
          <w:spacing w:val="-1"/>
          <w:sz w:val="24"/>
          <w:szCs w:val="24"/>
        </w:rPr>
        <w:t xml:space="preserve"> </w:t>
      </w:r>
      <w:r w:rsidRPr="002E3AEB">
        <w:rPr>
          <w:sz w:val="24"/>
          <w:szCs w:val="24"/>
        </w:rPr>
        <w:t>zone</w:t>
      </w:r>
      <w:r w:rsidRPr="002E3AEB">
        <w:rPr>
          <w:spacing w:val="-6"/>
          <w:sz w:val="24"/>
          <w:szCs w:val="24"/>
        </w:rPr>
        <w:t xml:space="preserve"> </w:t>
      </w:r>
      <w:r w:rsidRPr="002E3AEB">
        <w:rPr>
          <w:sz w:val="24"/>
          <w:szCs w:val="24"/>
        </w:rPr>
        <w:t>shall</w:t>
      </w:r>
      <w:r w:rsidRPr="002E3AEB">
        <w:rPr>
          <w:spacing w:val="-6"/>
          <w:sz w:val="24"/>
          <w:szCs w:val="24"/>
        </w:rPr>
        <w:t xml:space="preserve"> </w:t>
      </w:r>
      <w:r w:rsidRPr="002E3AEB">
        <w:rPr>
          <w:sz w:val="24"/>
          <w:szCs w:val="24"/>
        </w:rPr>
        <w:t>be</w:t>
      </w:r>
      <w:r w:rsidRPr="002E3AEB">
        <w:rPr>
          <w:spacing w:val="-6"/>
          <w:sz w:val="24"/>
          <w:szCs w:val="24"/>
        </w:rPr>
        <w:t xml:space="preserve"> </w:t>
      </w:r>
      <w:r w:rsidRPr="002E3AEB">
        <w:rPr>
          <w:sz w:val="24"/>
          <w:szCs w:val="24"/>
        </w:rPr>
        <w:t>employed</w:t>
      </w:r>
      <w:r w:rsidRPr="002E3AEB">
        <w:rPr>
          <w:spacing w:val="-7"/>
          <w:sz w:val="24"/>
          <w:szCs w:val="24"/>
        </w:rPr>
        <w:t xml:space="preserve"> </w:t>
      </w:r>
      <w:r w:rsidRPr="002E3AEB">
        <w:rPr>
          <w:sz w:val="24"/>
          <w:szCs w:val="24"/>
        </w:rPr>
        <w:t>in</w:t>
      </w:r>
      <w:r w:rsidRPr="002E3AEB">
        <w:rPr>
          <w:spacing w:val="-5"/>
          <w:sz w:val="24"/>
          <w:szCs w:val="24"/>
        </w:rPr>
        <w:t xml:space="preserve"> </w:t>
      </w:r>
      <w:r w:rsidRPr="002E3AEB">
        <w:rPr>
          <w:sz w:val="24"/>
          <w:szCs w:val="24"/>
        </w:rPr>
        <w:t>order</w:t>
      </w:r>
      <w:r w:rsidRPr="002E3AEB">
        <w:rPr>
          <w:spacing w:val="-8"/>
          <w:sz w:val="24"/>
          <w:szCs w:val="24"/>
        </w:rPr>
        <w:t xml:space="preserve"> </w:t>
      </w:r>
      <w:r w:rsidRPr="002E3AEB">
        <w:rPr>
          <w:sz w:val="24"/>
          <w:szCs w:val="24"/>
        </w:rPr>
        <w:t>to</w:t>
      </w:r>
      <w:r w:rsidRPr="002E3AEB">
        <w:rPr>
          <w:spacing w:val="-4"/>
          <w:sz w:val="24"/>
          <w:szCs w:val="24"/>
        </w:rPr>
        <w:t xml:space="preserve"> </w:t>
      </w:r>
      <w:r w:rsidRPr="002E3AEB">
        <w:rPr>
          <w:sz w:val="24"/>
          <w:szCs w:val="24"/>
        </w:rPr>
        <w:t>minimize</w:t>
      </w:r>
      <w:r w:rsidRPr="002E3AEB">
        <w:rPr>
          <w:spacing w:val="-6"/>
          <w:sz w:val="24"/>
          <w:szCs w:val="24"/>
        </w:rPr>
        <w:t xml:space="preserve"> </w:t>
      </w:r>
      <w:r w:rsidRPr="002E3AEB">
        <w:rPr>
          <w:sz w:val="24"/>
          <w:szCs w:val="24"/>
        </w:rPr>
        <w:t>the</w:t>
      </w:r>
      <w:r w:rsidRPr="002E3AEB">
        <w:rPr>
          <w:spacing w:val="-8"/>
          <w:sz w:val="24"/>
          <w:szCs w:val="24"/>
        </w:rPr>
        <w:t xml:space="preserve"> </w:t>
      </w:r>
      <w:r w:rsidRPr="002E3AEB">
        <w:rPr>
          <w:sz w:val="24"/>
          <w:szCs w:val="24"/>
        </w:rPr>
        <w:t>number</w:t>
      </w:r>
      <w:r w:rsidRPr="002E3AEB">
        <w:rPr>
          <w:spacing w:val="-8"/>
          <w:sz w:val="24"/>
          <w:szCs w:val="24"/>
        </w:rPr>
        <w:t xml:space="preserve"> </w:t>
      </w:r>
      <w:r w:rsidRPr="002E3AEB">
        <w:rPr>
          <w:sz w:val="24"/>
          <w:szCs w:val="24"/>
        </w:rPr>
        <w:t>of</w:t>
      </w:r>
      <w:r w:rsidRPr="002E3AEB">
        <w:rPr>
          <w:spacing w:val="-7"/>
          <w:sz w:val="24"/>
          <w:szCs w:val="24"/>
        </w:rPr>
        <w:t xml:space="preserve"> </w:t>
      </w:r>
      <w:r w:rsidRPr="002E3AEB">
        <w:rPr>
          <w:sz w:val="24"/>
          <w:szCs w:val="24"/>
        </w:rPr>
        <w:t>spaces</w:t>
      </w:r>
      <w:r w:rsidRPr="002E3AEB">
        <w:rPr>
          <w:spacing w:val="-5"/>
          <w:sz w:val="24"/>
          <w:szCs w:val="24"/>
        </w:rPr>
        <w:t xml:space="preserve"> </w:t>
      </w:r>
      <w:r w:rsidRPr="002E3AEB">
        <w:rPr>
          <w:sz w:val="24"/>
          <w:szCs w:val="24"/>
        </w:rPr>
        <w:t>provided.</w:t>
      </w:r>
      <w:r w:rsidRPr="002E3AEB">
        <w:rPr>
          <w:spacing w:val="-7"/>
          <w:sz w:val="24"/>
          <w:szCs w:val="24"/>
        </w:rPr>
        <w:t xml:space="preserve"> </w:t>
      </w:r>
      <w:r w:rsidRPr="002E3AEB">
        <w:rPr>
          <w:sz w:val="24"/>
          <w:szCs w:val="24"/>
        </w:rPr>
        <w:t xml:space="preserve">Should the developer be able to demonstrate that fewer parking spaces are needed, the area proposed for the construction of the excess spaces may be reserved for their future </w:t>
      </w:r>
      <w:r w:rsidRPr="002E3AEB">
        <w:rPr>
          <w:spacing w:val="-2"/>
          <w:sz w:val="24"/>
          <w:szCs w:val="24"/>
        </w:rPr>
        <w:t>construction.</w:t>
      </w:r>
    </w:p>
    <w:p w14:paraId="5E7D0AC8" w14:textId="77777777" w:rsidR="002E3AEB" w:rsidRPr="002E3AEB" w:rsidRDefault="002E3AEB" w:rsidP="002E3AEB">
      <w:pPr>
        <w:pStyle w:val="ListParagraph"/>
        <w:jc w:val="both"/>
        <w:rPr>
          <w:sz w:val="24"/>
          <w:szCs w:val="24"/>
        </w:rPr>
      </w:pPr>
    </w:p>
    <w:p w14:paraId="6137DB0B" w14:textId="77777777" w:rsidR="002E3AEB" w:rsidRPr="002E3AEB" w:rsidRDefault="002E3AEB" w:rsidP="002E3AEB">
      <w:pPr>
        <w:pStyle w:val="ListParagraph"/>
        <w:numPr>
          <w:ilvl w:val="0"/>
          <w:numId w:val="10"/>
        </w:numPr>
        <w:tabs>
          <w:tab w:val="left" w:pos="1080"/>
        </w:tabs>
        <w:spacing w:line="242" w:lineRule="auto"/>
        <w:ind w:left="1080" w:hanging="540"/>
        <w:jc w:val="both"/>
        <w:rPr>
          <w:sz w:val="24"/>
          <w:szCs w:val="24"/>
        </w:rPr>
      </w:pPr>
      <w:r w:rsidRPr="002E3AEB">
        <w:rPr>
          <w:sz w:val="24"/>
          <w:szCs w:val="24"/>
        </w:rPr>
        <w:t>Design standards. Where not specifically modified herein, all other design standards shall be pursuant to the New Jersey Residential Site Improvement Standards.</w:t>
      </w:r>
    </w:p>
    <w:p w14:paraId="36DB277D" w14:textId="77777777" w:rsidR="002E3AEB" w:rsidRPr="002E3AEB" w:rsidRDefault="002E3AEB" w:rsidP="002E3AEB">
      <w:pPr>
        <w:pStyle w:val="ListParagraph"/>
        <w:jc w:val="both"/>
        <w:rPr>
          <w:sz w:val="24"/>
          <w:szCs w:val="24"/>
        </w:rPr>
      </w:pPr>
    </w:p>
    <w:p w14:paraId="12041611" w14:textId="77777777" w:rsidR="002E3AEB" w:rsidRDefault="002E3AEB" w:rsidP="002E3AEB">
      <w:pPr>
        <w:pStyle w:val="ListParagraph"/>
        <w:numPr>
          <w:ilvl w:val="0"/>
          <w:numId w:val="10"/>
        </w:numPr>
        <w:tabs>
          <w:tab w:val="left" w:pos="1080"/>
        </w:tabs>
        <w:spacing w:line="242" w:lineRule="auto"/>
        <w:ind w:left="1080" w:hanging="540"/>
        <w:jc w:val="both"/>
        <w:rPr>
          <w:sz w:val="24"/>
          <w:szCs w:val="24"/>
        </w:rPr>
      </w:pPr>
      <w:r w:rsidRPr="002E3AEB">
        <w:rPr>
          <w:sz w:val="24"/>
          <w:szCs w:val="24"/>
        </w:rPr>
        <w:t>Community center and recreation amenity. The age-restricted housing development shall include a centrally located community building and appropriate recreational amenities to serve the residents of the development, which may include a performing arts center. The community building shall be a minimum of 4,000 square feet.</w:t>
      </w:r>
    </w:p>
    <w:p w14:paraId="41CF4179" w14:textId="77777777" w:rsidR="002E3AEB" w:rsidRPr="002E3AEB" w:rsidRDefault="002E3AEB" w:rsidP="002E3AEB">
      <w:pPr>
        <w:pStyle w:val="ListParagraph"/>
        <w:rPr>
          <w:sz w:val="24"/>
          <w:szCs w:val="24"/>
        </w:rPr>
      </w:pPr>
    </w:p>
    <w:p w14:paraId="532B7E81" w14:textId="2CE96CEA" w:rsidR="002E3AEB" w:rsidRPr="002E3AEB" w:rsidRDefault="002E3AEB" w:rsidP="002E3AEB">
      <w:pPr>
        <w:pStyle w:val="ListParagraph"/>
        <w:numPr>
          <w:ilvl w:val="0"/>
          <w:numId w:val="10"/>
        </w:numPr>
        <w:tabs>
          <w:tab w:val="left" w:pos="1080"/>
        </w:tabs>
        <w:spacing w:line="242" w:lineRule="auto"/>
        <w:ind w:left="1080" w:hanging="540"/>
        <w:jc w:val="both"/>
        <w:rPr>
          <w:sz w:val="24"/>
          <w:szCs w:val="24"/>
        </w:rPr>
      </w:pPr>
      <w:r w:rsidRPr="002E3AEB">
        <w:rPr>
          <w:sz w:val="24"/>
          <w:szCs w:val="24"/>
        </w:rPr>
        <w:t>Affordable</w:t>
      </w:r>
      <w:r w:rsidRPr="002E3AEB">
        <w:rPr>
          <w:spacing w:val="-13"/>
          <w:sz w:val="24"/>
          <w:szCs w:val="24"/>
        </w:rPr>
        <w:t xml:space="preserve"> </w:t>
      </w:r>
      <w:r w:rsidRPr="002E3AEB">
        <w:rPr>
          <w:spacing w:val="-2"/>
          <w:sz w:val="24"/>
          <w:szCs w:val="24"/>
        </w:rPr>
        <w:t>housing.</w:t>
      </w:r>
    </w:p>
    <w:p w14:paraId="7E2A40EF" w14:textId="77777777" w:rsidR="002E3AEB" w:rsidRDefault="002E3AEB" w:rsidP="002E3AEB">
      <w:pPr>
        <w:rPr>
          <w:sz w:val="24"/>
          <w:szCs w:val="24"/>
        </w:rPr>
      </w:pPr>
    </w:p>
    <w:p w14:paraId="07B4AECC" w14:textId="2E7B41BF" w:rsidR="002E3AEB" w:rsidRDefault="002E3AEB" w:rsidP="00B9318D">
      <w:pPr>
        <w:pStyle w:val="ListParagraph"/>
        <w:numPr>
          <w:ilvl w:val="1"/>
          <w:numId w:val="10"/>
        </w:numPr>
        <w:ind w:left="1440"/>
        <w:jc w:val="both"/>
        <w:rPr>
          <w:spacing w:val="-2"/>
          <w:sz w:val="24"/>
          <w:szCs w:val="24"/>
          <w:u w:val="single"/>
        </w:rPr>
      </w:pPr>
      <w:r w:rsidRPr="00B9318D">
        <w:rPr>
          <w:sz w:val="24"/>
          <w:szCs w:val="24"/>
          <w:u w:val="single"/>
        </w:rPr>
        <w:t>Except as set forth in (a)(i) and (a)(ii) below, which shall apply to Block 19, Lots 6 and 7 (and the future subdivision thereof) only,</w:t>
      </w:r>
      <w:r w:rsidRPr="00B9318D">
        <w:rPr>
          <w:sz w:val="24"/>
          <w:szCs w:val="24"/>
        </w:rPr>
        <w:t xml:space="preserve"> </w:t>
      </w:r>
      <w:proofErr w:type="spellStart"/>
      <w:r w:rsidR="00B9318D" w:rsidRPr="00B9318D">
        <w:rPr>
          <w:strike/>
          <w:sz w:val="24"/>
          <w:szCs w:val="24"/>
        </w:rPr>
        <w:t>E</w:t>
      </w:r>
      <w:r w:rsidRPr="00B9318D">
        <w:rPr>
          <w:sz w:val="24"/>
          <w:szCs w:val="24"/>
          <w:u w:val="single"/>
        </w:rPr>
        <w:t>e</w:t>
      </w:r>
      <w:r w:rsidRPr="00B9318D">
        <w:rPr>
          <w:sz w:val="24"/>
          <w:szCs w:val="24"/>
        </w:rPr>
        <w:t>ach</w:t>
      </w:r>
      <w:proofErr w:type="spellEnd"/>
      <w:r w:rsidRPr="00B9318D">
        <w:rPr>
          <w:spacing w:val="-4"/>
          <w:sz w:val="24"/>
          <w:szCs w:val="24"/>
        </w:rPr>
        <w:t xml:space="preserve"> </w:t>
      </w:r>
      <w:r w:rsidRPr="00B9318D">
        <w:rPr>
          <w:sz w:val="24"/>
          <w:szCs w:val="24"/>
        </w:rPr>
        <w:t>age-restricted</w:t>
      </w:r>
      <w:r w:rsidRPr="00B9318D">
        <w:rPr>
          <w:spacing w:val="-4"/>
          <w:sz w:val="24"/>
          <w:szCs w:val="24"/>
        </w:rPr>
        <w:t xml:space="preserve"> </w:t>
      </w:r>
      <w:r w:rsidRPr="00B9318D">
        <w:rPr>
          <w:sz w:val="24"/>
          <w:szCs w:val="24"/>
        </w:rPr>
        <w:t>housing</w:t>
      </w:r>
      <w:r w:rsidRPr="00B9318D">
        <w:rPr>
          <w:spacing w:val="-4"/>
          <w:sz w:val="24"/>
          <w:szCs w:val="24"/>
        </w:rPr>
        <w:t xml:space="preserve"> </w:t>
      </w:r>
      <w:r w:rsidRPr="00B9318D">
        <w:rPr>
          <w:sz w:val="24"/>
          <w:szCs w:val="24"/>
        </w:rPr>
        <w:t>development</w:t>
      </w:r>
      <w:r w:rsidRPr="00B9318D">
        <w:rPr>
          <w:spacing w:val="-4"/>
          <w:sz w:val="24"/>
          <w:szCs w:val="24"/>
        </w:rPr>
        <w:t xml:space="preserve"> </w:t>
      </w:r>
      <w:r w:rsidRPr="00B9318D">
        <w:rPr>
          <w:sz w:val="24"/>
          <w:szCs w:val="24"/>
        </w:rPr>
        <w:t>shall</w:t>
      </w:r>
      <w:r w:rsidRPr="00B9318D">
        <w:rPr>
          <w:spacing w:val="-4"/>
          <w:sz w:val="24"/>
          <w:szCs w:val="24"/>
        </w:rPr>
        <w:t xml:space="preserve"> </w:t>
      </w:r>
      <w:r w:rsidRPr="00B9318D">
        <w:rPr>
          <w:sz w:val="24"/>
          <w:szCs w:val="24"/>
        </w:rPr>
        <w:t>include</w:t>
      </w:r>
      <w:r w:rsidRPr="00B9318D">
        <w:rPr>
          <w:spacing w:val="-4"/>
          <w:sz w:val="24"/>
          <w:szCs w:val="24"/>
        </w:rPr>
        <w:t xml:space="preserve"> </w:t>
      </w:r>
      <w:r w:rsidRPr="00B9318D">
        <w:rPr>
          <w:sz w:val="24"/>
          <w:szCs w:val="24"/>
        </w:rPr>
        <w:t>an</w:t>
      </w:r>
      <w:r w:rsidRPr="00B9318D">
        <w:rPr>
          <w:spacing w:val="-4"/>
          <w:sz w:val="24"/>
          <w:szCs w:val="24"/>
        </w:rPr>
        <w:t xml:space="preserve"> </w:t>
      </w:r>
      <w:r w:rsidRPr="00B9318D">
        <w:rPr>
          <w:sz w:val="24"/>
          <w:szCs w:val="24"/>
        </w:rPr>
        <w:t>affordable</w:t>
      </w:r>
      <w:r w:rsidRPr="00B9318D">
        <w:rPr>
          <w:spacing w:val="-4"/>
          <w:sz w:val="24"/>
          <w:szCs w:val="24"/>
        </w:rPr>
        <w:t xml:space="preserve"> </w:t>
      </w:r>
      <w:r w:rsidRPr="00B9318D">
        <w:rPr>
          <w:sz w:val="24"/>
          <w:szCs w:val="24"/>
        </w:rPr>
        <w:t>housing</w:t>
      </w:r>
      <w:r w:rsidRPr="00B9318D">
        <w:rPr>
          <w:spacing w:val="-4"/>
          <w:sz w:val="24"/>
          <w:szCs w:val="24"/>
        </w:rPr>
        <w:t xml:space="preserve"> </w:t>
      </w:r>
      <w:r w:rsidRPr="00B9318D">
        <w:rPr>
          <w:sz w:val="24"/>
          <w:szCs w:val="24"/>
        </w:rPr>
        <w:t xml:space="preserve">set-aside of 20% of the </w:t>
      </w:r>
      <w:r w:rsidRPr="00B9318D">
        <w:rPr>
          <w:color w:val="000000" w:themeColor="text1"/>
          <w:sz w:val="24"/>
          <w:szCs w:val="24"/>
          <w:u w:val="single"/>
        </w:rPr>
        <w:t xml:space="preserve">total number of </w:t>
      </w:r>
      <w:r w:rsidRPr="00B9318D">
        <w:rPr>
          <w:sz w:val="24"/>
          <w:szCs w:val="24"/>
        </w:rPr>
        <w:t xml:space="preserve">units built within the </w:t>
      </w:r>
      <w:r w:rsidRPr="00B9318D">
        <w:rPr>
          <w:spacing w:val="-2"/>
          <w:sz w:val="24"/>
          <w:szCs w:val="24"/>
        </w:rPr>
        <w:t xml:space="preserve">development </w:t>
      </w:r>
      <w:r w:rsidRPr="00B9318D">
        <w:rPr>
          <w:spacing w:val="-2"/>
          <w:sz w:val="24"/>
          <w:szCs w:val="24"/>
          <w:u w:val="single"/>
        </w:rPr>
        <w:t>in accordance with N.J.S.A. 52:27D-329.9a of the Fair Housing Act and §105-4 of the</w:t>
      </w:r>
      <w:r w:rsidR="00B9318D">
        <w:rPr>
          <w:spacing w:val="-2"/>
          <w:sz w:val="24"/>
          <w:szCs w:val="24"/>
          <w:u w:val="single"/>
        </w:rPr>
        <w:t xml:space="preserve"> Township Code.</w:t>
      </w:r>
    </w:p>
    <w:p w14:paraId="494A8698" w14:textId="77777777" w:rsidR="00B9318D" w:rsidRDefault="00B9318D" w:rsidP="00B9318D">
      <w:pPr>
        <w:pStyle w:val="ListParagraph"/>
        <w:ind w:left="1440"/>
        <w:jc w:val="both"/>
        <w:rPr>
          <w:spacing w:val="-2"/>
          <w:sz w:val="24"/>
          <w:szCs w:val="24"/>
          <w:u w:val="single"/>
        </w:rPr>
      </w:pPr>
    </w:p>
    <w:p w14:paraId="0F9A1B3B" w14:textId="77777777" w:rsidR="00B9318D" w:rsidRPr="00B9318D" w:rsidRDefault="00B9318D" w:rsidP="00B9318D">
      <w:pPr>
        <w:pStyle w:val="ListParagraph"/>
        <w:numPr>
          <w:ilvl w:val="0"/>
          <w:numId w:val="16"/>
        </w:numPr>
        <w:tabs>
          <w:tab w:val="left" w:pos="1440"/>
        </w:tabs>
        <w:spacing w:before="82"/>
        <w:ind w:left="1800"/>
        <w:jc w:val="both"/>
        <w:rPr>
          <w:sz w:val="24"/>
          <w:szCs w:val="24"/>
          <w:u w:val="single"/>
        </w:rPr>
      </w:pPr>
      <w:r w:rsidRPr="00B9318D">
        <w:rPr>
          <w:spacing w:val="-2"/>
          <w:sz w:val="24"/>
          <w:szCs w:val="24"/>
          <w:u w:val="single"/>
        </w:rPr>
        <w:lastRenderedPageBreak/>
        <w:t>On Block 19, Lots 6 and 7, an age-restricted inclusionary development consisting of one hu</w:t>
      </w:r>
      <w:r>
        <w:rPr>
          <w:spacing w:val="-2"/>
          <w:sz w:val="24"/>
          <w:szCs w:val="24"/>
          <w:u w:val="single"/>
        </w:rPr>
        <w:t>n</w:t>
      </w:r>
      <w:r w:rsidRPr="00B9318D">
        <w:rPr>
          <w:spacing w:val="-2"/>
          <w:sz w:val="24"/>
          <w:szCs w:val="24"/>
          <w:u w:val="single"/>
        </w:rPr>
        <w:t>dred seventy (170) total age-restricted units shall be permitted to be developed, and which shall be comprised of one hundred forty (140) market-rate age-restricted units and thirty (30) affordable age-restricted units  At least twenty-five (25) affordable age-restricted units may be constructed within a separate stand-alone two-story multi-family building to be subdivided from Lot 7.  The affordable units shall not be considered a one hundred percent (100 %) affordable development for purposes of phasing and the future administration of affordability controls.</w:t>
      </w:r>
    </w:p>
    <w:p w14:paraId="261350B2" w14:textId="77777777" w:rsidR="00B9318D" w:rsidRPr="00B9318D" w:rsidRDefault="00B9318D" w:rsidP="00B9318D">
      <w:pPr>
        <w:pStyle w:val="ListParagraph"/>
        <w:tabs>
          <w:tab w:val="left" w:pos="1440"/>
        </w:tabs>
        <w:spacing w:before="82"/>
        <w:ind w:left="1800"/>
        <w:jc w:val="both"/>
        <w:rPr>
          <w:sz w:val="24"/>
          <w:szCs w:val="24"/>
          <w:u w:val="single"/>
        </w:rPr>
      </w:pPr>
    </w:p>
    <w:p w14:paraId="4E0B8139" w14:textId="6495E536" w:rsidR="00B9318D" w:rsidRPr="00B9318D" w:rsidRDefault="00B9318D" w:rsidP="00B9318D">
      <w:pPr>
        <w:tabs>
          <w:tab w:val="left" w:pos="1440"/>
        </w:tabs>
        <w:spacing w:before="82"/>
        <w:ind w:left="1800" w:hanging="360"/>
        <w:jc w:val="both"/>
        <w:rPr>
          <w:sz w:val="24"/>
          <w:szCs w:val="24"/>
          <w:u w:val="single"/>
        </w:rPr>
      </w:pPr>
      <w:r>
        <w:rPr>
          <w:spacing w:val="-2"/>
          <w:sz w:val="24"/>
          <w:szCs w:val="24"/>
          <w:u w:val="single"/>
        </w:rPr>
        <w:t>(ii)</w:t>
      </w:r>
      <w:r w:rsidRPr="00B9318D">
        <w:rPr>
          <w:spacing w:val="-2"/>
          <w:sz w:val="24"/>
          <w:szCs w:val="24"/>
          <w:u w:val="single"/>
        </w:rPr>
        <w:t xml:space="preserve"> If only twenty-five (25) affordable age-restricted units are to be constructed on Block 19, Lots 6 and 7 (including any future subdivision thereof), then five (5) affordable units shall be provided off-site on Block 20, Lot 72 in accordance with §217-55.1D(17)(c) thru (d) hereinafter.</w:t>
      </w:r>
    </w:p>
    <w:p w14:paraId="1FA3B99A" w14:textId="594AAC89" w:rsidR="00B9318D" w:rsidRPr="00B9318D" w:rsidRDefault="00B9318D" w:rsidP="00B9318D">
      <w:pPr>
        <w:jc w:val="both"/>
        <w:rPr>
          <w:spacing w:val="-2"/>
          <w:sz w:val="24"/>
          <w:szCs w:val="24"/>
          <w:u w:val="single"/>
        </w:rPr>
      </w:pPr>
    </w:p>
    <w:p w14:paraId="4B8DE4A6" w14:textId="32EF0442" w:rsidR="00B9318D" w:rsidRPr="00B9318D" w:rsidRDefault="00B9318D" w:rsidP="00B9318D">
      <w:pPr>
        <w:pStyle w:val="ListParagraph"/>
        <w:numPr>
          <w:ilvl w:val="1"/>
          <w:numId w:val="10"/>
        </w:numPr>
        <w:ind w:left="1440"/>
        <w:jc w:val="both"/>
        <w:rPr>
          <w:spacing w:val="-2"/>
          <w:sz w:val="24"/>
          <w:szCs w:val="24"/>
          <w:u w:val="single"/>
        </w:rPr>
      </w:pPr>
      <w:r w:rsidRPr="00B9318D">
        <w:rPr>
          <w:sz w:val="24"/>
          <w:szCs w:val="24"/>
        </w:rPr>
        <w:t>Affordable housing provided on site within the development may be provided as rental units in two-story multifamily buildings.</w:t>
      </w:r>
      <w:r>
        <w:rPr>
          <w:sz w:val="24"/>
          <w:szCs w:val="24"/>
        </w:rPr>
        <w:t xml:space="preserve"> </w:t>
      </w:r>
    </w:p>
    <w:p w14:paraId="7660E0FD" w14:textId="77777777" w:rsidR="00B9318D" w:rsidRPr="00B9318D" w:rsidRDefault="00B9318D" w:rsidP="00B9318D">
      <w:pPr>
        <w:pStyle w:val="ListParagraph"/>
        <w:ind w:left="1440"/>
        <w:jc w:val="both"/>
        <w:rPr>
          <w:spacing w:val="-2"/>
          <w:sz w:val="24"/>
          <w:szCs w:val="24"/>
          <w:u w:val="single"/>
        </w:rPr>
      </w:pPr>
    </w:p>
    <w:p w14:paraId="4F17B28E" w14:textId="168E9E09" w:rsidR="00B9318D" w:rsidRPr="00B9318D" w:rsidRDefault="00B9318D" w:rsidP="00B9318D">
      <w:pPr>
        <w:ind w:left="1440" w:hanging="360"/>
        <w:jc w:val="both"/>
        <w:rPr>
          <w:spacing w:val="-2"/>
          <w:sz w:val="24"/>
          <w:szCs w:val="24"/>
          <w:u w:val="single"/>
        </w:rPr>
      </w:pPr>
      <w:r>
        <w:rPr>
          <w:strike/>
          <w:sz w:val="24"/>
          <w:szCs w:val="24"/>
        </w:rPr>
        <w:t>(c)</w:t>
      </w:r>
      <w:r>
        <w:rPr>
          <w:strike/>
          <w:sz w:val="24"/>
          <w:szCs w:val="24"/>
        </w:rPr>
        <w:tab/>
      </w:r>
      <w:r w:rsidRPr="00B9318D">
        <w:rPr>
          <w:strike/>
          <w:sz w:val="24"/>
          <w:szCs w:val="24"/>
        </w:rPr>
        <w:t>Up</w:t>
      </w:r>
      <w:r w:rsidRPr="00B9318D">
        <w:rPr>
          <w:strike/>
          <w:spacing w:val="-4"/>
          <w:sz w:val="24"/>
          <w:szCs w:val="24"/>
        </w:rPr>
        <w:t xml:space="preserve"> </w:t>
      </w:r>
      <w:r w:rsidRPr="00B9318D">
        <w:rPr>
          <w:strike/>
          <w:sz w:val="24"/>
          <w:szCs w:val="24"/>
        </w:rPr>
        <w:t>to</w:t>
      </w:r>
      <w:r w:rsidRPr="00B9318D">
        <w:rPr>
          <w:strike/>
          <w:spacing w:val="-1"/>
          <w:sz w:val="24"/>
          <w:szCs w:val="24"/>
        </w:rPr>
        <w:t xml:space="preserve"> 100% </w:t>
      </w:r>
      <w:r w:rsidRPr="00B9318D">
        <w:rPr>
          <w:strike/>
          <w:sz w:val="24"/>
          <w:szCs w:val="24"/>
        </w:rPr>
        <w:t>of</w:t>
      </w:r>
      <w:r w:rsidRPr="00B9318D">
        <w:rPr>
          <w:strike/>
          <w:spacing w:val="-2"/>
          <w:sz w:val="24"/>
          <w:szCs w:val="24"/>
        </w:rPr>
        <w:t xml:space="preserve"> </w:t>
      </w:r>
      <w:r w:rsidRPr="00B9318D">
        <w:rPr>
          <w:strike/>
          <w:sz w:val="24"/>
          <w:szCs w:val="24"/>
        </w:rPr>
        <w:t>the</w:t>
      </w:r>
      <w:r w:rsidRPr="00B9318D">
        <w:rPr>
          <w:strike/>
          <w:spacing w:val="-3"/>
          <w:sz w:val="24"/>
          <w:szCs w:val="24"/>
        </w:rPr>
        <w:t xml:space="preserve"> </w:t>
      </w:r>
      <w:r w:rsidRPr="00B9318D">
        <w:rPr>
          <w:strike/>
          <w:sz w:val="24"/>
          <w:szCs w:val="24"/>
        </w:rPr>
        <w:t>required</w:t>
      </w:r>
      <w:r w:rsidRPr="00B9318D">
        <w:rPr>
          <w:strike/>
          <w:spacing w:val="-2"/>
          <w:sz w:val="24"/>
          <w:szCs w:val="24"/>
        </w:rPr>
        <w:t xml:space="preserve"> </w:t>
      </w:r>
      <w:r w:rsidRPr="00B9318D">
        <w:rPr>
          <w:strike/>
          <w:sz w:val="24"/>
          <w:szCs w:val="24"/>
        </w:rPr>
        <w:t>affordable</w:t>
      </w:r>
      <w:r w:rsidRPr="00B9318D">
        <w:rPr>
          <w:strike/>
          <w:spacing w:val="-1"/>
          <w:sz w:val="24"/>
          <w:szCs w:val="24"/>
        </w:rPr>
        <w:t xml:space="preserve"> </w:t>
      </w:r>
      <w:r w:rsidRPr="00B9318D">
        <w:rPr>
          <w:strike/>
          <w:sz w:val="24"/>
          <w:szCs w:val="24"/>
        </w:rPr>
        <w:t>housing</w:t>
      </w:r>
      <w:r w:rsidRPr="00B9318D">
        <w:rPr>
          <w:strike/>
          <w:spacing w:val="-1"/>
          <w:sz w:val="24"/>
          <w:szCs w:val="24"/>
        </w:rPr>
        <w:t xml:space="preserve"> </w:t>
      </w:r>
      <w:r w:rsidRPr="00B9318D">
        <w:rPr>
          <w:strike/>
          <w:sz w:val="24"/>
          <w:szCs w:val="24"/>
        </w:rPr>
        <w:t>units</w:t>
      </w:r>
      <w:r w:rsidRPr="00B9318D">
        <w:rPr>
          <w:strike/>
          <w:spacing w:val="-3"/>
          <w:sz w:val="24"/>
          <w:szCs w:val="24"/>
        </w:rPr>
        <w:t xml:space="preserve"> </w:t>
      </w:r>
      <w:r w:rsidRPr="00B9318D">
        <w:rPr>
          <w:strike/>
          <w:sz w:val="24"/>
          <w:szCs w:val="24"/>
        </w:rPr>
        <w:t>may</w:t>
      </w:r>
      <w:r w:rsidRPr="00B9318D">
        <w:rPr>
          <w:strike/>
          <w:spacing w:val="-1"/>
          <w:sz w:val="24"/>
          <w:szCs w:val="24"/>
        </w:rPr>
        <w:t xml:space="preserve"> </w:t>
      </w:r>
      <w:r w:rsidRPr="00B9318D">
        <w:rPr>
          <w:strike/>
          <w:sz w:val="24"/>
          <w:szCs w:val="24"/>
        </w:rPr>
        <w:t>be</w:t>
      </w:r>
      <w:r w:rsidRPr="00B9318D">
        <w:rPr>
          <w:strike/>
          <w:spacing w:val="-5"/>
          <w:sz w:val="24"/>
          <w:szCs w:val="24"/>
        </w:rPr>
        <w:t xml:space="preserve"> </w:t>
      </w:r>
      <w:r w:rsidRPr="00B9318D">
        <w:rPr>
          <w:strike/>
          <w:sz w:val="24"/>
          <w:szCs w:val="24"/>
        </w:rPr>
        <w:t>provided</w:t>
      </w:r>
      <w:r w:rsidRPr="00B9318D">
        <w:rPr>
          <w:strike/>
          <w:spacing w:val="-2"/>
          <w:sz w:val="24"/>
          <w:szCs w:val="24"/>
        </w:rPr>
        <w:t xml:space="preserve"> </w:t>
      </w:r>
      <w:r w:rsidRPr="00B9318D">
        <w:rPr>
          <w:strike/>
          <w:sz w:val="24"/>
          <w:szCs w:val="24"/>
        </w:rPr>
        <w:t>off</w:t>
      </w:r>
      <w:r w:rsidRPr="00B9318D">
        <w:rPr>
          <w:strike/>
          <w:spacing w:val="-2"/>
          <w:sz w:val="24"/>
          <w:szCs w:val="24"/>
        </w:rPr>
        <w:t xml:space="preserve"> site.</w:t>
      </w:r>
    </w:p>
    <w:p w14:paraId="6B1CE8B1" w14:textId="77777777" w:rsidR="00B9318D" w:rsidRPr="00B9318D" w:rsidRDefault="00B9318D" w:rsidP="00B9318D">
      <w:pPr>
        <w:jc w:val="both"/>
        <w:rPr>
          <w:spacing w:val="-2"/>
          <w:sz w:val="24"/>
          <w:szCs w:val="24"/>
          <w:u w:val="single"/>
        </w:rPr>
      </w:pPr>
    </w:p>
    <w:p w14:paraId="63013CBA" w14:textId="79A8B89C" w:rsidR="00116CB2" w:rsidRPr="00116CB2" w:rsidRDefault="00433081" w:rsidP="00116CB2">
      <w:pPr>
        <w:pStyle w:val="ListParagraph"/>
        <w:numPr>
          <w:ilvl w:val="1"/>
          <w:numId w:val="10"/>
        </w:numPr>
        <w:ind w:left="1440"/>
        <w:jc w:val="both"/>
        <w:rPr>
          <w:spacing w:val="-2"/>
          <w:sz w:val="24"/>
          <w:szCs w:val="24"/>
          <w:u w:val="single"/>
        </w:rPr>
      </w:pPr>
      <w:r w:rsidRPr="00433081">
        <w:rPr>
          <w:strike/>
          <w:spacing w:val="-2"/>
          <w:sz w:val="24"/>
          <w:szCs w:val="24"/>
        </w:rPr>
        <w:t>(d)</w:t>
      </w:r>
      <w:r>
        <w:rPr>
          <w:spacing w:val="-2"/>
          <w:sz w:val="24"/>
          <w:szCs w:val="24"/>
          <w:u w:val="single"/>
        </w:rPr>
        <w:t xml:space="preserve"> </w:t>
      </w:r>
      <w:r w:rsidR="00B9318D" w:rsidRPr="00116CB2">
        <w:rPr>
          <w:spacing w:val="-2"/>
          <w:sz w:val="24"/>
          <w:szCs w:val="24"/>
          <w:u w:val="single"/>
        </w:rPr>
        <w:t xml:space="preserve">With respect to Block 19, Lots 6 and 7 only, </w:t>
      </w:r>
      <w:r w:rsidR="00116CB2" w:rsidRPr="00116CB2">
        <w:rPr>
          <w:spacing w:val="-2"/>
          <w:sz w:val="24"/>
          <w:szCs w:val="24"/>
          <w:u w:val="single"/>
        </w:rPr>
        <w:t xml:space="preserve">a portion of </w:t>
      </w:r>
      <w:r w:rsidR="00B9318D" w:rsidRPr="00116CB2">
        <w:rPr>
          <w:spacing w:val="-2"/>
          <w:sz w:val="24"/>
          <w:szCs w:val="24"/>
          <w:u w:val="single"/>
        </w:rPr>
        <w:t>the</w:t>
      </w:r>
      <w:r>
        <w:rPr>
          <w:spacing w:val="-2"/>
          <w:sz w:val="24"/>
          <w:szCs w:val="24"/>
          <w:u w:val="single"/>
        </w:rPr>
        <w:t xml:space="preserve"> </w:t>
      </w:r>
      <w:r w:rsidR="00B9318D" w:rsidRPr="00116CB2">
        <w:rPr>
          <w:spacing w:val="-2"/>
          <w:sz w:val="24"/>
          <w:szCs w:val="24"/>
          <w:u w:val="single"/>
        </w:rPr>
        <w:t>a</w:t>
      </w:r>
      <w:r w:rsidR="00B9318D" w:rsidRPr="00116CB2">
        <w:rPr>
          <w:strike/>
          <w:spacing w:val="-2"/>
          <w:sz w:val="24"/>
          <w:szCs w:val="24"/>
        </w:rPr>
        <w:t xml:space="preserve"> A</w:t>
      </w:r>
      <w:r w:rsidR="00116CB2" w:rsidRPr="00116CB2">
        <w:rPr>
          <w:spacing w:val="-2"/>
          <w:sz w:val="24"/>
          <w:szCs w:val="24"/>
        </w:rPr>
        <w:t xml:space="preserve">ffordable units may be provided off site on Block 20, Lot 72, </w:t>
      </w:r>
      <w:r w:rsidR="00116CB2" w:rsidRPr="00116CB2">
        <w:rPr>
          <w:spacing w:val="-2"/>
          <w:sz w:val="24"/>
          <w:szCs w:val="24"/>
          <w:u w:val="single"/>
        </w:rPr>
        <w:t>and</w:t>
      </w:r>
      <w:r w:rsidR="00116CB2" w:rsidRPr="00116CB2">
        <w:rPr>
          <w:spacing w:val="-2"/>
          <w:sz w:val="24"/>
          <w:szCs w:val="24"/>
        </w:rPr>
        <w:t xml:space="preserve"> which shall conform to the use, bulk and density zoning requirements for the zone in which the affordable units may be located.</w:t>
      </w:r>
    </w:p>
    <w:p w14:paraId="70F1D8AA" w14:textId="77777777" w:rsidR="00116CB2" w:rsidRPr="00116CB2" w:rsidRDefault="00116CB2" w:rsidP="00116CB2">
      <w:pPr>
        <w:pStyle w:val="ListParagraph"/>
        <w:ind w:left="1440"/>
        <w:jc w:val="both"/>
        <w:rPr>
          <w:spacing w:val="-2"/>
          <w:sz w:val="24"/>
          <w:szCs w:val="24"/>
          <w:u w:val="single"/>
        </w:rPr>
      </w:pPr>
    </w:p>
    <w:p w14:paraId="43FCDDA4" w14:textId="62381D95" w:rsidR="00116CB2" w:rsidRPr="00116CB2" w:rsidRDefault="00433081" w:rsidP="00116CB2">
      <w:pPr>
        <w:pStyle w:val="ListParagraph"/>
        <w:numPr>
          <w:ilvl w:val="1"/>
          <w:numId w:val="10"/>
        </w:numPr>
        <w:ind w:left="1440"/>
        <w:jc w:val="both"/>
        <w:rPr>
          <w:spacing w:val="-2"/>
          <w:sz w:val="24"/>
          <w:szCs w:val="24"/>
          <w:u w:val="single"/>
        </w:rPr>
      </w:pPr>
      <w:r w:rsidRPr="00433081">
        <w:rPr>
          <w:strike/>
          <w:sz w:val="24"/>
          <w:szCs w:val="24"/>
        </w:rPr>
        <w:t>(e)</w:t>
      </w:r>
      <w:r w:rsidR="00116CB2" w:rsidRPr="00116CB2">
        <w:rPr>
          <w:sz w:val="24"/>
          <w:szCs w:val="24"/>
        </w:rPr>
        <w:t xml:space="preserve">Beds in a state-licensed assisted living residence reserved for Medicaid-eligible persons, in accordance with P.L. 2001, c. 234 (N.J.S.A. 26:2H-12.16 through 21), may be provided off site to satisfy a portion of the affordable housing set-aside </w:t>
      </w:r>
      <w:r w:rsidR="00116CB2" w:rsidRPr="00116CB2">
        <w:rPr>
          <w:spacing w:val="-2"/>
          <w:sz w:val="24"/>
          <w:szCs w:val="24"/>
        </w:rPr>
        <w:t>requirement.</w:t>
      </w:r>
    </w:p>
    <w:p w14:paraId="5006E7F3" w14:textId="77777777" w:rsidR="00116CB2" w:rsidRPr="00116CB2" w:rsidRDefault="00116CB2" w:rsidP="00116CB2">
      <w:pPr>
        <w:jc w:val="both"/>
        <w:rPr>
          <w:spacing w:val="-2"/>
          <w:sz w:val="24"/>
          <w:szCs w:val="24"/>
          <w:u w:val="single"/>
        </w:rPr>
      </w:pPr>
    </w:p>
    <w:p w14:paraId="1CBDEE45" w14:textId="13D0AC75" w:rsidR="00116CB2" w:rsidRPr="00116CB2" w:rsidRDefault="00116CB2" w:rsidP="00116CB2">
      <w:pPr>
        <w:ind w:left="1440" w:hanging="360"/>
        <w:jc w:val="both"/>
        <w:rPr>
          <w:spacing w:val="-2"/>
          <w:sz w:val="24"/>
          <w:szCs w:val="24"/>
          <w:u w:val="single"/>
        </w:rPr>
      </w:pPr>
      <w:r>
        <w:rPr>
          <w:strike/>
          <w:sz w:val="24"/>
          <w:szCs w:val="24"/>
        </w:rPr>
        <w:t>(</w:t>
      </w:r>
      <w:r w:rsidR="00433081">
        <w:rPr>
          <w:strike/>
          <w:sz w:val="24"/>
          <w:szCs w:val="24"/>
        </w:rPr>
        <w:t>f</w:t>
      </w:r>
      <w:r>
        <w:rPr>
          <w:strike/>
          <w:sz w:val="24"/>
          <w:szCs w:val="24"/>
        </w:rPr>
        <w:t>)</w:t>
      </w:r>
      <w:r>
        <w:rPr>
          <w:strike/>
          <w:sz w:val="24"/>
          <w:szCs w:val="24"/>
        </w:rPr>
        <w:tab/>
      </w:r>
      <w:r w:rsidRPr="00116CB2">
        <w:rPr>
          <w:strike/>
          <w:sz w:val="24"/>
          <w:szCs w:val="24"/>
        </w:rPr>
        <w:t>Expiring affordability controls on existing affordable housing units off site in the Township</w:t>
      </w:r>
      <w:r w:rsidRPr="00116CB2">
        <w:rPr>
          <w:strike/>
          <w:spacing w:val="-8"/>
          <w:sz w:val="24"/>
          <w:szCs w:val="24"/>
        </w:rPr>
        <w:t xml:space="preserve"> </w:t>
      </w:r>
      <w:r w:rsidRPr="00116CB2">
        <w:rPr>
          <w:strike/>
          <w:sz w:val="24"/>
          <w:szCs w:val="24"/>
        </w:rPr>
        <w:t>may</w:t>
      </w:r>
      <w:r w:rsidRPr="00116CB2">
        <w:rPr>
          <w:strike/>
          <w:spacing w:val="-10"/>
          <w:sz w:val="24"/>
          <w:szCs w:val="24"/>
        </w:rPr>
        <w:t xml:space="preserve"> </w:t>
      </w:r>
      <w:r w:rsidRPr="00116CB2">
        <w:rPr>
          <w:strike/>
          <w:sz w:val="24"/>
          <w:szCs w:val="24"/>
        </w:rPr>
        <w:t>be</w:t>
      </w:r>
      <w:r w:rsidRPr="00116CB2">
        <w:rPr>
          <w:strike/>
          <w:spacing w:val="-10"/>
          <w:sz w:val="24"/>
          <w:szCs w:val="24"/>
        </w:rPr>
        <w:t xml:space="preserve"> </w:t>
      </w:r>
      <w:r w:rsidRPr="00116CB2">
        <w:rPr>
          <w:strike/>
          <w:sz w:val="24"/>
          <w:szCs w:val="24"/>
        </w:rPr>
        <w:t>extended</w:t>
      </w:r>
      <w:r w:rsidRPr="00116CB2">
        <w:rPr>
          <w:strike/>
          <w:spacing w:val="-9"/>
          <w:sz w:val="24"/>
          <w:szCs w:val="24"/>
        </w:rPr>
        <w:t xml:space="preserve"> </w:t>
      </w:r>
      <w:r w:rsidRPr="00116CB2">
        <w:rPr>
          <w:strike/>
          <w:sz w:val="24"/>
          <w:szCs w:val="24"/>
        </w:rPr>
        <w:t>to</w:t>
      </w:r>
      <w:r w:rsidRPr="00116CB2">
        <w:rPr>
          <w:strike/>
          <w:spacing w:val="-9"/>
          <w:sz w:val="24"/>
          <w:szCs w:val="24"/>
        </w:rPr>
        <w:t xml:space="preserve"> </w:t>
      </w:r>
      <w:r w:rsidRPr="00116CB2">
        <w:rPr>
          <w:strike/>
          <w:sz w:val="24"/>
          <w:szCs w:val="24"/>
        </w:rPr>
        <w:t>satisfy</w:t>
      </w:r>
      <w:r w:rsidRPr="00116CB2">
        <w:rPr>
          <w:strike/>
          <w:spacing w:val="-9"/>
          <w:sz w:val="24"/>
          <w:szCs w:val="24"/>
        </w:rPr>
        <w:t xml:space="preserve"> </w:t>
      </w:r>
      <w:r w:rsidRPr="00116CB2">
        <w:rPr>
          <w:strike/>
          <w:sz w:val="24"/>
          <w:szCs w:val="24"/>
        </w:rPr>
        <w:t>the</w:t>
      </w:r>
      <w:r w:rsidRPr="00116CB2">
        <w:rPr>
          <w:strike/>
          <w:spacing w:val="-10"/>
          <w:sz w:val="24"/>
          <w:szCs w:val="24"/>
        </w:rPr>
        <w:t xml:space="preserve"> </w:t>
      </w:r>
      <w:r w:rsidRPr="00116CB2">
        <w:rPr>
          <w:strike/>
          <w:sz w:val="24"/>
          <w:szCs w:val="24"/>
        </w:rPr>
        <w:t>affordable</w:t>
      </w:r>
      <w:r w:rsidRPr="00116CB2">
        <w:rPr>
          <w:strike/>
          <w:spacing w:val="-10"/>
          <w:sz w:val="24"/>
          <w:szCs w:val="24"/>
        </w:rPr>
        <w:t xml:space="preserve"> </w:t>
      </w:r>
      <w:r w:rsidRPr="00116CB2">
        <w:rPr>
          <w:strike/>
          <w:sz w:val="24"/>
          <w:szCs w:val="24"/>
        </w:rPr>
        <w:t>housing</w:t>
      </w:r>
      <w:r w:rsidRPr="00116CB2">
        <w:rPr>
          <w:strike/>
          <w:spacing w:val="-9"/>
          <w:sz w:val="24"/>
          <w:szCs w:val="24"/>
        </w:rPr>
        <w:t xml:space="preserve"> </w:t>
      </w:r>
      <w:r w:rsidRPr="00116CB2">
        <w:rPr>
          <w:strike/>
          <w:sz w:val="24"/>
          <w:szCs w:val="24"/>
        </w:rPr>
        <w:t>set-aside</w:t>
      </w:r>
      <w:r w:rsidRPr="00116CB2">
        <w:rPr>
          <w:strike/>
          <w:spacing w:val="-10"/>
          <w:sz w:val="24"/>
          <w:szCs w:val="24"/>
        </w:rPr>
        <w:t xml:space="preserve"> </w:t>
      </w:r>
      <w:r w:rsidRPr="00116CB2">
        <w:rPr>
          <w:strike/>
          <w:sz w:val="24"/>
          <w:szCs w:val="24"/>
        </w:rPr>
        <w:t>requirement, in accordance with applicable rules adopted by the New Jersey Council on Affordable Housing and codified at N.J.A.C. 5:97-6.14, as modified by the Supreme Court, subject to approval as to form by the Township Attorney.</w:t>
      </w:r>
    </w:p>
    <w:p w14:paraId="17B88473" w14:textId="77777777" w:rsidR="00116CB2" w:rsidRDefault="00116CB2" w:rsidP="00116CB2">
      <w:pPr>
        <w:jc w:val="both"/>
        <w:rPr>
          <w:spacing w:val="-2"/>
          <w:sz w:val="24"/>
          <w:szCs w:val="24"/>
          <w:u w:val="single"/>
        </w:rPr>
      </w:pPr>
    </w:p>
    <w:p w14:paraId="606931F1" w14:textId="772E2511" w:rsidR="00116CB2" w:rsidRPr="00116CB2" w:rsidRDefault="00116CB2" w:rsidP="00116CB2">
      <w:pPr>
        <w:ind w:left="1440" w:hanging="360"/>
        <w:jc w:val="both"/>
        <w:rPr>
          <w:spacing w:val="-2"/>
          <w:sz w:val="24"/>
          <w:szCs w:val="24"/>
          <w:u w:val="single"/>
        </w:rPr>
      </w:pPr>
      <w:r>
        <w:rPr>
          <w:strike/>
          <w:sz w:val="24"/>
          <w:szCs w:val="24"/>
        </w:rPr>
        <w:t>(</w:t>
      </w:r>
      <w:r w:rsidR="00433081">
        <w:rPr>
          <w:strike/>
          <w:sz w:val="24"/>
          <w:szCs w:val="24"/>
        </w:rPr>
        <w:t>g</w:t>
      </w:r>
      <w:r>
        <w:rPr>
          <w:strike/>
          <w:sz w:val="24"/>
          <w:szCs w:val="24"/>
        </w:rPr>
        <w:t xml:space="preserve">) </w:t>
      </w:r>
      <w:r w:rsidRPr="00116CB2">
        <w:rPr>
          <w:strike/>
          <w:sz w:val="24"/>
          <w:szCs w:val="24"/>
        </w:rPr>
        <w:t>If affordable units are provided off site to satisfy the set-aside requirement, the developer shall have an obligation to provide affordable housing units calculated as follows: total residential units approved in the site plan multiplied by 0.2.</w:t>
      </w:r>
    </w:p>
    <w:p w14:paraId="36E087C8" w14:textId="5FBE0451" w:rsidR="00B9318D" w:rsidRDefault="00B9318D" w:rsidP="00116CB2">
      <w:pPr>
        <w:pStyle w:val="ListParagraph"/>
        <w:ind w:left="1440"/>
        <w:jc w:val="both"/>
        <w:rPr>
          <w:spacing w:val="-2"/>
          <w:sz w:val="24"/>
          <w:szCs w:val="24"/>
          <w:u w:val="single"/>
        </w:rPr>
      </w:pPr>
      <w:r>
        <w:rPr>
          <w:spacing w:val="-2"/>
          <w:sz w:val="24"/>
          <w:szCs w:val="24"/>
          <w:u w:val="single"/>
        </w:rPr>
        <w:t xml:space="preserve"> </w:t>
      </w:r>
    </w:p>
    <w:p w14:paraId="189CFC75" w14:textId="07573363" w:rsidR="00116CB2" w:rsidRPr="00116CB2" w:rsidRDefault="00433081" w:rsidP="00116CB2">
      <w:pPr>
        <w:pStyle w:val="ListParagraph"/>
        <w:numPr>
          <w:ilvl w:val="1"/>
          <w:numId w:val="10"/>
        </w:numPr>
        <w:ind w:left="1440"/>
        <w:jc w:val="both"/>
        <w:rPr>
          <w:spacing w:val="-2"/>
          <w:sz w:val="24"/>
          <w:szCs w:val="24"/>
          <w:u w:val="single"/>
        </w:rPr>
      </w:pPr>
      <w:r w:rsidRPr="00433081">
        <w:rPr>
          <w:strike/>
          <w:sz w:val="24"/>
          <w:szCs w:val="24"/>
        </w:rPr>
        <w:t>(h)</w:t>
      </w:r>
      <w:r w:rsidR="00116CB2" w:rsidRPr="00116CB2">
        <w:rPr>
          <w:sz w:val="24"/>
          <w:szCs w:val="24"/>
        </w:rPr>
        <w:t>If</w:t>
      </w:r>
      <w:r w:rsidR="00116CB2" w:rsidRPr="00116CB2">
        <w:rPr>
          <w:spacing w:val="-8"/>
          <w:sz w:val="24"/>
          <w:szCs w:val="24"/>
        </w:rPr>
        <w:t xml:space="preserve"> </w:t>
      </w:r>
      <w:r w:rsidR="00116CB2" w:rsidRPr="00116CB2">
        <w:rPr>
          <w:sz w:val="24"/>
          <w:szCs w:val="24"/>
        </w:rPr>
        <w:t>affordable</w:t>
      </w:r>
      <w:r w:rsidR="00116CB2" w:rsidRPr="00116CB2">
        <w:rPr>
          <w:spacing w:val="-7"/>
          <w:sz w:val="24"/>
          <w:szCs w:val="24"/>
        </w:rPr>
        <w:t xml:space="preserve"> </w:t>
      </w:r>
      <w:r w:rsidR="00116CB2" w:rsidRPr="00116CB2">
        <w:rPr>
          <w:sz w:val="24"/>
          <w:szCs w:val="24"/>
        </w:rPr>
        <w:t>units</w:t>
      </w:r>
      <w:r w:rsidR="00116CB2" w:rsidRPr="00116CB2">
        <w:rPr>
          <w:spacing w:val="-9"/>
          <w:sz w:val="24"/>
          <w:szCs w:val="24"/>
        </w:rPr>
        <w:t xml:space="preserve"> </w:t>
      </w:r>
      <w:r w:rsidR="00116CB2" w:rsidRPr="00116CB2">
        <w:rPr>
          <w:sz w:val="24"/>
          <w:szCs w:val="24"/>
        </w:rPr>
        <w:t>are</w:t>
      </w:r>
      <w:r w:rsidR="00116CB2" w:rsidRPr="00116CB2">
        <w:rPr>
          <w:spacing w:val="-10"/>
          <w:sz w:val="24"/>
          <w:szCs w:val="24"/>
        </w:rPr>
        <w:t xml:space="preserve"> </w:t>
      </w:r>
      <w:r w:rsidR="00116CB2" w:rsidRPr="00116CB2">
        <w:rPr>
          <w:sz w:val="24"/>
          <w:szCs w:val="24"/>
        </w:rPr>
        <w:t>provided</w:t>
      </w:r>
      <w:r w:rsidR="00116CB2" w:rsidRPr="00116CB2">
        <w:rPr>
          <w:spacing w:val="-10"/>
          <w:sz w:val="24"/>
          <w:szCs w:val="24"/>
        </w:rPr>
        <w:t xml:space="preserve"> </w:t>
      </w:r>
      <w:r w:rsidR="00116CB2" w:rsidRPr="00116CB2">
        <w:rPr>
          <w:sz w:val="24"/>
          <w:szCs w:val="24"/>
        </w:rPr>
        <w:t>off</w:t>
      </w:r>
      <w:r w:rsidR="00116CB2" w:rsidRPr="00116CB2">
        <w:rPr>
          <w:spacing w:val="-8"/>
          <w:sz w:val="24"/>
          <w:szCs w:val="24"/>
        </w:rPr>
        <w:t xml:space="preserve"> </w:t>
      </w:r>
      <w:r w:rsidR="00116CB2" w:rsidRPr="00116CB2">
        <w:rPr>
          <w:sz w:val="24"/>
          <w:szCs w:val="24"/>
        </w:rPr>
        <w:t>site,</w:t>
      </w:r>
      <w:r w:rsidR="00116CB2" w:rsidRPr="00116CB2">
        <w:rPr>
          <w:spacing w:val="-10"/>
          <w:sz w:val="24"/>
          <w:szCs w:val="24"/>
        </w:rPr>
        <w:t xml:space="preserve"> </w:t>
      </w:r>
      <w:r w:rsidR="00116CB2" w:rsidRPr="00116CB2">
        <w:rPr>
          <w:sz w:val="24"/>
          <w:szCs w:val="24"/>
        </w:rPr>
        <w:t>the</w:t>
      </w:r>
      <w:r w:rsidR="00116CB2" w:rsidRPr="00116CB2">
        <w:rPr>
          <w:spacing w:val="-10"/>
          <w:sz w:val="24"/>
          <w:szCs w:val="24"/>
        </w:rPr>
        <w:t xml:space="preserve"> </w:t>
      </w:r>
      <w:r w:rsidR="00116CB2" w:rsidRPr="00116CB2">
        <w:rPr>
          <w:sz w:val="24"/>
          <w:szCs w:val="24"/>
        </w:rPr>
        <w:t>affordable</w:t>
      </w:r>
      <w:r w:rsidR="00116CB2" w:rsidRPr="00116CB2">
        <w:rPr>
          <w:spacing w:val="-9"/>
          <w:sz w:val="24"/>
          <w:szCs w:val="24"/>
        </w:rPr>
        <w:t xml:space="preserve"> </w:t>
      </w:r>
      <w:r w:rsidR="00116CB2" w:rsidRPr="00116CB2">
        <w:rPr>
          <w:sz w:val="24"/>
          <w:szCs w:val="24"/>
        </w:rPr>
        <w:t>units</w:t>
      </w:r>
      <w:r w:rsidR="00116CB2" w:rsidRPr="00116CB2">
        <w:rPr>
          <w:spacing w:val="-9"/>
          <w:sz w:val="24"/>
          <w:szCs w:val="24"/>
        </w:rPr>
        <w:t xml:space="preserve"> </w:t>
      </w:r>
      <w:r w:rsidR="00116CB2" w:rsidRPr="00116CB2">
        <w:rPr>
          <w:sz w:val="24"/>
          <w:szCs w:val="24"/>
        </w:rPr>
        <w:t>must</w:t>
      </w:r>
      <w:r w:rsidR="00116CB2" w:rsidRPr="00116CB2">
        <w:rPr>
          <w:spacing w:val="-9"/>
          <w:sz w:val="24"/>
          <w:szCs w:val="24"/>
        </w:rPr>
        <w:t xml:space="preserve"> </w:t>
      </w:r>
      <w:r w:rsidR="00116CB2" w:rsidRPr="00116CB2">
        <w:rPr>
          <w:sz w:val="24"/>
          <w:szCs w:val="24"/>
        </w:rPr>
        <w:t>be</w:t>
      </w:r>
      <w:r w:rsidR="00116CB2" w:rsidRPr="00116CB2">
        <w:rPr>
          <w:spacing w:val="-8"/>
          <w:sz w:val="24"/>
          <w:szCs w:val="24"/>
        </w:rPr>
        <w:t xml:space="preserve"> </w:t>
      </w:r>
      <w:r w:rsidR="00116CB2" w:rsidRPr="00116CB2">
        <w:rPr>
          <w:sz w:val="24"/>
          <w:szCs w:val="24"/>
        </w:rPr>
        <w:t>completed</w:t>
      </w:r>
      <w:r w:rsidR="00116CB2" w:rsidRPr="00116CB2">
        <w:rPr>
          <w:spacing w:val="-7"/>
          <w:sz w:val="24"/>
          <w:szCs w:val="24"/>
        </w:rPr>
        <w:t xml:space="preserve"> </w:t>
      </w:r>
      <w:r w:rsidR="00116CB2" w:rsidRPr="00116CB2">
        <w:rPr>
          <w:sz w:val="24"/>
          <w:szCs w:val="24"/>
        </w:rPr>
        <w:t xml:space="preserve">and provided in accordance with the standard schedule relating the minimum percentage of low- and moderate-income units completed to the maximum percentage of market-rate units that may be completed </w:t>
      </w:r>
      <w:r w:rsidR="00116CB2" w:rsidRPr="00116CB2">
        <w:rPr>
          <w:sz w:val="24"/>
          <w:szCs w:val="24"/>
          <w:u w:val="single"/>
        </w:rPr>
        <w:t>on site</w:t>
      </w:r>
      <w:r w:rsidR="00116CB2" w:rsidRPr="00116CB2">
        <w:rPr>
          <w:sz w:val="24"/>
          <w:szCs w:val="24"/>
        </w:rPr>
        <w:t>, found at §</w:t>
      </w:r>
      <w:r w:rsidR="00116CB2" w:rsidRPr="00116CB2">
        <w:rPr>
          <w:sz w:val="24"/>
          <w:szCs w:val="24"/>
          <w:u w:val="single"/>
        </w:rPr>
        <w:t>105-5C</w:t>
      </w:r>
      <w:r w:rsidR="00116CB2">
        <w:rPr>
          <w:sz w:val="24"/>
          <w:szCs w:val="24"/>
          <w:u w:val="single"/>
        </w:rPr>
        <w:t xml:space="preserve"> </w:t>
      </w:r>
      <w:r w:rsidR="00116CB2" w:rsidRPr="00116CB2">
        <w:rPr>
          <w:strike/>
          <w:sz w:val="24"/>
          <w:szCs w:val="24"/>
        </w:rPr>
        <w:t>217-80B</w:t>
      </w:r>
      <w:r w:rsidR="00116CB2" w:rsidRPr="00116CB2">
        <w:rPr>
          <w:sz w:val="24"/>
          <w:szCs w:val="24"/>
        </w:rPr>
        <w:t>.</w:t>
      </w:r>
    </w:p>
    <w:p w14:paraId="2971FE7A" w14:textId="16E11803" w:rsidR="00116CB2" w:rsidRPr="00F0396F" w:rsidRDefault="00116CB2" w:rsidP="00116CB2">
      <w:pPr>
        <w:spacing w:before="180"/>
        <w:ind w:left="1440" w:hanging="360"/>
        <w:jc w:val="both"/>
        <w:rPr>
          <w:strike/>
        </w:rPr>
      </w:pPr>
      <w:r>
        <w:rPr>
          <w:strike/>
        </w:rPr>
        <w:t xml:space="preserve">(i)  </w:t>
      </w:r>
      <w:r w:rsidRPr="00F0396F">
        <w:rPr>
          <w:strike/>
        </w:rPr>
        <w:t>A</w:t>
      </w:r>
      <w:r w:rsidRPr="00F0396F">
        <w:rPr>
          <w:strike/>
          <w:spacing w:val="-11"/>
        </w:rPr>
        <w:t xml:space="preserve"> </w:t>
      </w:r>
      <w:r w:rsidRPr="00F0396F">
        <w:rPr>
          <w:strike/>
        </w:rPr>
        <w:t>fee-in-lieu</w:t>
      </w:r>
      <w:r w:rsidRPr="00F0396F">
        <w:rPr>
          <w:strike/>
          <w:spacing w:val="-10"/>
        </w:rPr>
        <w:t xml:space="preserve"> </w:t>
      </w:r>
      <w:r w:rsidRPr="00F0396F">
        <w:rPr>
          <w:strike/>
        </w:rPr>
        <w:t>of</w:t>
      </w:r>
      <w:r w:rsidRPr="00F0396F">
        <w:rPr>
          <w:strike/>
          <w:spacing w:val="-11"/>
        </w:rPr>
        <w:t xml:space="preserve"> </w:t>
      </w:r>
      <w:r w:rsidRPr="00F0396F">
        <w:rPr>
          <w:strike/>
        </w:rPr>
        <w:t>constructing</w:t>
      </w:r>
      <w:r w:rsidRPr="00F0396F">
        <w:rPr>
          <w:strike/>
          <w:spacing w:val="-10"/>
        </w:rPr>
        <w:t xml:space="preserve"> </w:t>
      </w:r>
      <w:r w:rsidRPr="00F0396F">
        <w:rPr>
          <w:strike/>
        </w:rPr>
        <w:t>some</w:t>
      </w:r>
      <w:r w:rsidRPr="00F0396F">
        <w:rPr>
          <w:strike/>
          <w:spacing w:val="-11"/>
        </w:rPr>
        <w:t xml:space="preserve"> </w:t>
      </w:r>
      <w:r w:rsidRPr="00F0396F">
        <w:rPr>
          <w:strike/>
        </w:rPr>
        <w:t>or</w:t>
      </w:r>
      <w:r w:rsidRPr="00F0396F">
        <w:rPr>
          <w:strike/>
          <w:spacing w:val="-11"/>
        </w:rPr>
        <w:t xml:space="preserve"> </w:t>
      </w:r>
      <w:r w:rsidRPr="00F0396F">
        <w:rPr>
          <w:strike/>
        </w:rPr>
        <w:t>all</w:t>
      </w:r>
      <w:r w:rsidRPr="00F0396F">
        <w:rPr>
          <w:strike/>
          <w:spacing w:val="-10"/>
        </w:rPr>
        <w:t xml:space="preserve"> </w:t>
      </w:r>
      <w:r w:rsidRPr="00F0396F">
        <w:rPr>
          <w:strike/>
        </w:rPr>
        <w:t>of</w:t>
      </w:r>
      <w:r w:rsidRPr="00F0396F">
        <w:rPr>
          <w:strike/>
          <w:spacing w:val="-14"/>
        </w:rPr>
        <w:t xml:space="preserve"> </w:t>
      </w:r>
      <w:r w:rsidRPr="00F0396F">
        <w:rPr>
          <w:strike/>
        </w:rPr>
        <w:t>the</w:t>
      </w:r>
      <w:r w:rsidRPr="00F0396F">
        <w:rPr>
          <w:strike/>
          <w:spacing w:val="-11"/>
        </w:rPr>
        <w:t xml:space="preserve"> </w:t>
      </w:r>
      <w:r w:rsidRPr="00F0396F">
        <w:rPr>
          <w:strike/>
        </w:rPr>
        <w:t>affordable</w:t>
      </w:r>
      <w:r w:rsidRPr="00F0396F">
        <w:rPr>
          <w:strike/>
          <w:spacing w:val="-11"/>
        </w:rPr>
        <w:t xml:space="preserve"> </w:t>
      </w:r>
      <w:r w:rsidRPr="00F0396F">
        <w:rPr>
          <w:strike/>
        </w:rPr>
        <w:t>housing</w:t>
      </w:r>
      <w:r w:rsidRPr="00F0396F">
        <w:rPr>
          <w:strike/>
          <w:spacing w:val="-10"/>
        </w:rPr>
        <w:t xml:space="preserve"> </w:t>
      </w:r>
      <w:r w:rsidRPr="00F0396F">
        <w:rPr>
          <w:strike/>
        </w:rPr>
        <w:t>units</w:t>
      </w:r>
      <w:r w:rsidRPr="00F0396F">
        <w:rPr>
          <w:strike/>
          <w:spacing w:val="-10"/>
        </w:rPr>
        <w:t xml:space="preserve"> </w:t>
      </w:r>
      <w:r w:rsidRPr="00F0396F">
        <w:rPr>
          <w:strike/>
        </w:rPr>
        <w:t>on</w:t>
      </w:r>
      <w:r w:rsidRPr="00F0396F">
        <w:rPr>
          <w:strike/>
          <w:spacing w:val="-11"/>
        </w:rPr>
        <w:t xml:space="preserve"> </w:t>
      </w:r>
      <w:r w:rsidRPr="00F0396F">
        <w:rPr>
          <w:strike/>
        </w:rPr>
        <w:t>site</w:t>
      </w:r>
      <w:r w:rsidRPr="00F0396F">
        <w:rPr>
          <w:strike/>
          <w:spacing w:val="-11"/>
        </w:rPr>
        <w:t xml:space="preserve"> </w:t>
      </w:r>
      <w:r w:rsidRPr="00F0396F">
        <w:rPr>
          <w:strike/>
        </w:rPr>
        <w:t>may be negotiated between the Township of Washington and the developer in accordance with N.J.A.C. 5:93-8.10(c).</w:t>
      </w:r>
    </w:p>
    <w:p w14:paraId="2A389D70" w14:textId="77777777" w:rsidR="00116CB2" w:rsidRPr="00895F28" w:rsidRDefault="00116CB2" w:rsidP="00895F28">
      <w:pPr>
        <w:jc w:val="both"/>
        <w:rPr>
          <w:spacing w:val="-2"/>
          <w:sz w:val="24"/>
          <w:szCs w:val="24"/>
          <w:u w:val="single"/>
        </w:rPr>
      </w:pPr>
    </w:p>
    <w:p w14:paraId="5B4C3B36" w14:textId="77777777" w:rsidR="00895F28" w:rsidRPr="00143640" w:rsidRDefault="00895F28" w:rsidP="00895F28">
      <w:pPr>
        <w:pStyle w:val="ListParagraph"/>
        <w:numPr>
          <w:ilvl w:val="1"/>
          <w:numId w:val="10"/>
        </w:numPr>
        <w:ind w:left="1440"/>
        <w:jc w:val="both"/>
        <w:rPr>
          <w:spacing w:val="-2"/>
          <w:sz w:val="24"/>
          <w:szCs w:val="24"/>
          <w:u w:val="single"/>
        </w:rPr>
      </w:pPr>
      <w:r w:rsidRPr="00895F28">
        <w:rPr>
          <w:sz w:val="24"/>
          <w:szCs w:val="24"/>
          <w:u w:val="single"/>
        </w:rPr>
        <w:t>Unless as otherwise specifically set forth herein, the affordable units shall comply with the applicable version of the Uniform Housing Affordability Controls (UHAC) N.J.A.C. 5:80-26.1 et seq., in effect at the time of submission of a complete site plan application.</w:t>
      </w:r>
    </w:p>
    <w:p w14:paraId="37B7D147" w14:textId="77777777" w:rsidR="00143640" w:rsidRPr="00895F28" w:rsidRDefault="00143640" w:rsidP="00143640">
      <w:pPr>
        <w:pStyle w:val="ListParagraph"/>
        <w:ind w:left="1440"/>
        <w:jc w:val="both"/>
        <w:rPr>
          <w:spacing w:val="-2"/>
          <w:sz w:val="24"/>
          <w:szCs w:val="24"/>
          <w:u w:val="single"/>
        </w:rPr>
      </w:pPr>
    </w:p>
    <w:p w14:paraId="1E0BEB7A" w14:textId="77777777" w:rsidR="00433081" w:rsidRPr="00433081" w:rsidRDefault="00433081" w:rsidP="00433081">
      <w:pPr>
        <w:pStyle w:val="ListParagraph"/>
        <w:numPr>
          <w:ilvl w:val="0"/>
          <w:numId w:val="10"/>
        </w:numPr>
        <w:spacing w:before="180"/>
        <w:ind w:left="1080" w:right="348" w:hanging="540"/>
        <w:jc w:val="both"/>
        <w:rPr>
          <w:sz w:val="24"/>
          <w:szCs w:val="24"/>
        </w:rPr>
      </w:pPr>
      <w:r w:rsidRPr="00433081">
        <w:rPr>
          <w:sz w:val="24"/>
          <w:szCs w:val="24"/>
        </w:rPr>
        <w:t>Architectural review. The purpose of this subsection is to provide the Planning Board with building</w:t>
      </w:r>
      <w:r w:rsidRPr="00433081">
        <w:rPr>
          <w:spacing w:val="-2"/>
          <w:sz w:val="24"/>
          <w:szCs w:val="24"/>
        </w:rPr>
        <w:t xml:space="preserve"> </w:t>
      </w:r>
      <w:r w:rsidRPr="00433081">
        <w:rPr>
          <w:sz w:val="24"/>
          <w:szCs w:val="24"/>
        </w:rPr>
        <w:t>elevations</w:t>
      </w:r>
      <w:r w:rsidRPr="00433081">
        <w:rPr>
          <w:spacing w:val="-2"/>
          <w:sz w:val="24"/>
          <w:szCs w:val="24"/>
        </w:rPr>
        <w:t xml:space="preserve"> </w:t>
      </w:r>
      <w:r w:rsidRPr="00433081">
        <w:rPr>
          <w:sz w:val="24"/>
          <w:szCs w:val="24"/>
        </w:rPr>
        <w:t>for approval of the appearance</w:t>
      </w:r>
      <w:r w:rsidRPr="00433081">
        <w:rPr>
          <w:spacing w:val="-1"/>
          <w:sz w:val="24"/>
          <w:szCs w:val="24"/>
        </w:rPr>
        <w:t xml:space="preserve"> </w:t>
      </w:r>
      <w:r w:rsidRPr="00433081">
        <w:rPr>
          <w:sz w:val="24"/>
          <w:szCs w:val="24"/>
        </w:rPr>
        <w:t>of all buildings proposed in</w:t>
      </w:r>
      <w:r w:rsidRPr="00433081">
        <w:rPr>
          <w:spacing w:val="-2"/>
          <w:sz w:val="24"/>
          <w:szCs w:val="24"/>
        </w:rPr>
        <w:t xml:space="preserve"> </w:t>
      </w:r>
      <w:r w:rsidRPr="00433081">
        <w:rPr>
          <w:sz w:val="24"/>
          <w:szCs w:val="24"/>
        </w:rPr>
        <w:t xml:space="preserve">the age-restricted development. Such review shall be guided by the following design </w:t>
      </w:r>
      <w:r w:rsidRPr="00433081">
        <w:rPr>
          <w:spacing w:val="-2"/>
          <w:sz w:val="24"/>
          <w:szCs w:val="24"/>
        </w:rPr>
        <w:t>objectives:</w:t>
      </w:r>
    </w:p>
    <w:p w14:paraId="48D686C7" w14:textId="77777777" w:rsidR="00433081" w:rsidRDefault="00433081" w:rsidP="00433081">
      <w:pPr>
        <w:pStyle w:val="ListParagraph"/>
        <w:spacing w:before="180"/>
        <w:ind w:left="1080" w:right="348"/>
        <w:jc w:val="both"/>
        <w:rPr>
          <w:spacing w:val="-2"/>
          <w:sz w:val="24"/>
          <w:szCs w:val="24"/>
        </w:rPr>
      </w:pPr>
    </w:p>
    <w:p w14:paraId="69B68A4E" w14:textId="26AFCC43" w:rsidR="00433081" w:rsidRDefault="00433081" w:rsidP="00433081">
      <w:pPr>
        <w:pStyle w:val="ListParagraph"/>
        <w:numPr>
          <w:ilvl w:val="1"/>
          <w:numId w:val="10"/>
        </w:numPr>
        <w:spacing w:before="180"/>
        <w:ind w:left="1440" w:right="348"/>
        <w:jc w:val="both"/>
        <w:rPr>
          <w:sz w:val="24"/>
          <w:szCs w:val="24"/>
        </w:rPr>
      </w:pPr>
      <w:r w:rsidRPr="00433081">
        <w:rPr>
          <w:sz w:val="24"/>
          <w:szCs w:val="24"/>
        </w:rPr>
        <w:t>Style.</w:t>
      </w:r>
      <w:r w:rsidRPr="00433081">
        <w:rPr>
          <w:spacing w:val="-9"/>
          <w:sz w:val="24"/>
          <w:szCs w:val="24"/>
        </w:rPr>
        <w:t xml:space="preserve"> </w:t>
      </w:r>
      <w:r w:rsidRPr="00433081">
        <w:rPr>
          <w:sz w:val="24"/>
          <w:szCs w:val="24"/>
        </w:rPr>
        <w:t>Generally,</w:t>
      </w:r>
      <w:r w:rsidRPr="00433081">
        <w:rPr>
          <w:spacing w:val="-9"/>
          <w:sz w:val="24"/>
          <w:szCs w:val="24"/>
        </w:rPr>
        <w:t xml:space="preserve"> </w:t>
      </w:r>
      <w:r w:rsidRPr="00433081">
        <w:rPr>
          <w:sz w:val="24"/>
          <w:szCs w:val="24"/>
        </w:rPr>
        <w:t>building</w:t>
      </w:r>
      <w:r w:rsidRPr="00433081">
        <w:rPr>
          <w:spacing w:val="-9"/>
          <w:sz w:val="24"/>
          <w:szCs w:val="24"/>
        </w:rPr>
        <w:t xml:space="preserve"> </w:t>
      </w:r>
      <w:r w:rsidRPr="00433081">
        <w:rPr>
          <w:sz w:val="24"/>
          <w:szCs w:val="24"/>
        </w:rPr>
        <w:t>facades</w:t>
      </w:r>
      <w:r w:rsidRPr="00433081">
        <w:rPr>
          <w:spacing w:val="-9"/>
          <w:sz w:val="24"/>
          <w:szCs w:val="24"/>
        </w:rPr>
        <w:t xml:space="preserve"> </w:t>
      </w:r>
      <w:r w:rsidRPr="00433081">
        <w:rPr>
          <w:sz w:val="24"/>
          <w:szCs w:val="24"/>
        </w:rPr>
        <w:t>should</w:t>
      </w:r>
      <w:r w:rsidRPr="00433081">
        <w:rPr>
          <w:spacing w:val="-9"/>
          <w:sz w:val="24"/>
          <w:szCs w:val="24"/>
        </w:rPr>
        <w:t xml:space="preserve"> </w:t>
      </w:r>
      <w:r w:rsidRPr="00433081">
        <w:rPr>
          <w:sz w:val="24"/>
          <w:szCs w:val="24"/>
        </w:rPr>
        <w:t>incorporate</w:t>
      </w:r>
      <w:r w:rsidRPr="00433081">
        <w:rPr>
          <w:spacing w:val="-9"/>
          <w:sz w:val="24"/>
          <w:szCs w:val="24"/>
        </w:rPr>
        <w:t xml:space="preserve"> </w:t>
      </w:r>
      <w:r w:rsidRPr="00433081">
        <w:rPr>
          <w:sz w:val="24"/>
          <w:szCs w:val="24"/>
        </w:rPr>
        <w:t>vernacular</w:t>
      </w:r>
      <w:r w:rsidRPr="00433081">
        <w:rPr>
          <w:spacing w:val="-8"/>
          <w:sz w:val="24"/>
          <w:szCs w:val="24"/>
        </w:rPr>
        <w:t xml:space="preserve"> </w:t>
      </w:r>
      <w:r w:rsidRPr="00433081">
        <w:rPr>
          <w:sz w:val="24"/>
          <w:szCs w:val="24"/>
        </w:rPr>
        <w:t>architectural</w:t>
      </w:r>
      <w:r w:rsidRPr="00433081">
        <w:rPr>
          <w:spacing w:val="-7"/>
          <w:sz w:val="24"/>
          <w:szCs w:val="24"/>
        </w:rPr>
        <w:t xml:space="preserve"> </w:t>
      </w:r>
      <w:r w:rsidRPr="00433081">
        <w:rPr>
          <w:sz w:val="24"/>
          <w:szCs w:val="24"/>
        </w:rPr>
        <w:t xml:space="preserve">style and elements which reflect historic development styles of the Long Valley </w:t>
      </w:r>
      <w:r w:rsidRPr="00433081">
        <w:rPr>
          <w:sz w:val="24"/>
          <w:szCs w:val="24"/>
        </w:rPr>
        <w:lastRenderedPageBreak/>
        <w:t>and Hackettstown</w:t>
      </w:r>
      <w:r w:rsidRPr="00433081">
        <w:rPr>
          <w:spacing w:val="-7"/>
          <w:sz w:val="24"/>
          <w:szCs w:val="24"/>
        </w:rPr>
        <w:t xml:space="preserve"> </w:t>
      </w:r>
      <w:r w:rsidRPr="00433081">
        <w:rPr>
          <w:sz w:val="24"/>
          <w:szCs w:val="24"/>
        </w:rPr>
        <w:t>area,</w:t>
      </w:r>
      <w:r w:rsidRPr="00433081">
        <w:rPr>
          <w:spacing w:val="-10"/>
          <w:sz w:val="24"/>
          <w:szCs w:val="24"/>
        </w:rPr>
        <w:t xml:space="preserve"> </w:t>
      </w:r>
      <w:r w:rsidRPr="00433081">
        <w:rPr>
          <w:sz w:val="24"/>
          <w:szCs w:val="24"/>
        </w:rPr>
        <w:t>including</w:t>
      </w:r>
      <w:r w:rsidRPr="00433081">
        <w:rPr>
          <w:spacing w:val="-10"/>
          <w:sz w:val="24"/>
          <w:szCs w:val="24"/>
        </w:rPr>
        <w:t xml:space="preserve"> </w:t>
      </w:r>
      <w:r w:rsidRPr="00433081">
        <w:rPr>
          <w:sz w:val="24"/>
          <w:szCs w:val="24"/>
        </w:rPr>
        <w:t>the</w:t>
      </w:r>
      <w:r w:rsidRPr="00433081">
        <w:rPr>
          <w:spacing w:val="-11"/>
          <w:sz w:val="24"/>
          <w:szCs w:val="24"/>
        </w:rPr>
        <w:t xml:space="preserve"> </w:t>
      </w:r>
      <w:r w:rsidRPr="00433081">
        <w:rPr>
          <w:sz w:val="24"/>
          <w:szCs w:val="24"/>
        </w:rPr>
        <w:t>rhythm</w:t>
      </w:r>
      <w:r w:rsidRPr="00433081">
        <w:rPr>
          <w:spacing w:val="-11"/>
          <w:sz w:val="24"/>
          <w:szCs w:val="24"/>
        </w:rPr>
        <w:t xml:space="preserve"> </w:t>
      </w:r>
      <w:r w:rsidRPr="00433081">
        <w:rPr>
          <w:sz w:val="24"/>
          <w:szCs w:val="24"/>
        </w:rPr>
        <w:t>and</w:t>
      </w:r>
      <w:r w:rsidRPr="00433081">
        <w:rPr>
          <w:spacing w:val="-11"/>
          <w:sz w:val="24"/>
          <w:szCs w:val="24"/>
        </w:rPr>
        <w:t xml:space="preserve"> </w:t>
      </w:r>
      <w:r w:rsidRPr="00433081">
        <w:rPr>
          <w:sz w:val="24"/>
          <w:szCs w:val="24"/>
        </w:rPr>
        <w:t>spacing</w:t>
      </w:r>
      <w:r w:rsidRPr="00433081">
        <w:rPr>
          <w:spacing w:val="-10"/>
          <w:sz w:val="24"/>
          <w:szCs w:val="24"/>
        </w:rPr>
        <w:t xml:space="preserve"> </w:t>
      </w:r>
      <w:r w:rsidRPr="00433081">
        <w:rPr>
          <w:sz w:val="24"/>
          <w:szCs w:val="24"/>
        </w:rPr>
        <w:t>of</w:t>
      </w:r>
      <w:r w:rsidRPr="00433081">
        <w:rPr>
          <w:spacing w:val="-11"/>
          <w:sz w:val="24"/>
          <w:szCs w:val="24"/>
        </w:rPr>
        <w:t xml:space="preserve"> </w:t>
      </w:r>
      <w:r w:rsidRPr="00433081">
        <w:rPr>
          <w:sz w:val="24"/>
          <w:szCs w:val="24"/>
        </w:rPr>
        <w:t>windows,</w:t>
      </w:r>
      <w:r w:rsidRPr="00433081">
        <w:rPr>
          <w:spacing w:val="-10"/>
          <w:sz w:val="24"/>
          <w:szCs w:val="24"/>
        </w:rPr>
        <w:t xml:space="preserve"> </w:t>
      </w:r>
      <w:r w:rsidRPr="00433081">
        <w:rPr>
          <w:sz w:val="24"/>
          <w:szCs w:val="24"/>
        </w:rPr>
        <w:t>roof</w:t>
      </w:r>
      <w:r w:rsidRPr="00433081">
        <w:rPr>
          <w:spacing w:val="-11"/>
          <w:sz w:val="24"/>
          <w:szCs w:val="24"/>
        </w:rPr>
        <w:t xml:space="preserve"> </w:t>
      </w:r>
      <w:r w:rsidRPr="00433081">
        <w:rPr>
          <w:sz w:val="24"/>
          <w:szCs w:val="24"/>
        </w:rPr>
        <w:t>pitches,</w:t>
      </w:r>
      <w:r w:rsidRPr="00433081">
        <w:rPr>
          <w:spacing w:val="-10"/>
          <w:sz w:val="24"/>
          <w:szCs w:val="24"/>
        </w:rPr>
        <w:t xml:space="preserve"> </w:t>
      </w:r>
      <w:r w:rsidRPr="00433081">
        <w:rPr>
          <w:sz w:val="24"/>
          <w:szCs w:val="24"/>
        </w:rPr>
        <w:t>use of exterior finish materials, staggered setbacks within individual buildings and similar features.</w:t>
      </w:r>
    </w:p>
    <w:p w14:paraId="6E8CA0B3" w14:textId="77777777" w:rsidR="00433081" w:rsidRDefault="00433081" w:rsidP="00433081">
      <w:pPr>
        <w:pStyle w:val="BodyText"/>
        <w:spacing w:before="0"/>
        <w:ind w:left="960" w:firstLine="0"/>
        <w:jc w:val="both"/>
      </w:pPr>
    </w:p>
    <w:p w14:paraId="71242C32" w14:textId="2773EACB" w:rsidR="00433081" w:rsidRDefault="00433081" w:rsidP="00143640">
      <w:pPr>
        <w:pStyle w:val="BodyText"/>
        <w:numPr>
          <w:ilvl w:val="1"/>
          <w:numId w:val="10"/>
        </w:numPr>
        <w:spacing w:before="0"/>
        <w:ind w:left="1440"/>
        <w:jc w:val="both"/>
        <w:rPr>
          <w:color w:val="000000" w:themeColor="text1"/>
        </w:rPr>
      </w:pPr>
      <w:r w:rsidRPr="00DB2339">
        <w:t>Building facade. All facades visible from internal roads within the age-restricted housing</w:t>
      </w:r>
      <w:r w:rsidRPr="00DB2339">
        <w:rPr>
          <w:spacing w:val="-4"/>
        </w:rPr>
        <w:t xml:space="preserve"> </w:t>
      </w:r>
      <w:r w:rsidRPr="00DB2339">
        <w:t>development</w:t>
      </w:r>
      <w:r w:rsidRPr="00DB2339">
        <w:rPr>
          <w:spacing w:val="-4"/>
        </w:rPr>
        <w:t xml:space="preserve"> </w:t>
      </w:r>
      <w:r w:rsidRPr="00DB2339">
        <w:t>and</w:t>
      </w:r>
      <w:r w:rsidRPr="00DB2339">
        <w:rPr>
          <w:spacing w:val="-4"/>
        </w:rPr>
        <w:t xml:space="preserve"> </w:t>
      </w:r>
      <w:r w:rsidRPr="00DB2339">
        <w:t>public</w:t>
      </w:r>
      <w:r w:rsidRPr="00DB2339">
        <w:rPr>
          <w:spacing w:val="-5"/>
        </w:rPr>
        <w:t xml:space="preserve"> </w:t>
      </w:r>
      <w:r w:rsidRPr="00DB2339">
        <w:t>rights-of-way</w:t>
      </w:r>
      <w:r w:rsidRPr="00DB2339">
        <w:rPr>
          <w:spacing w:val="-4"/>
        </w:rPr>
        <w:t xml:space="preserve"> </w:t>
      </w:r>
      <w:r w:rsidRPr="00DB2339">
        <w:t>shall</w:t>
      </w:r>
      <w:r w:rsidRPr="00DB2339">
        <w:rPr>
          <w:spacing w:val="-4"/>
        </w:rPr>
        <w:t xml:space="preserve"> </w:t>
      </w:r>
      <w:r w:rsidRPr="00DB2339">
        <w:t>receive</w:t>
      </w:r>
      <w:r w:rsidRPr="00DB2339">
        <w:rPr>
          <w:spacing w:val="-5"/>
        </w:rPr>
        <w:t xml:space="preserve"> </w:t>
      </w:r>
      <w:r w:rsidRPr="00DB2339">
        <w:t>similar</w:t>
      </w:r>
      <w:r w:rsidRPr="00DB2339">
        <w:rPr>
          <w:spacing w:val="-4"/>
        </w:rPr>
        <w:t xml:space="preserve"> </w:t>
      </w:r>
      <w:r w:rsidRPr="00DB2339">
        <w:t>treatments,</w:t>
      </w:r>
      <w:r w:rsidRPr="00DB2339">
        <w:rPr>
          <w:spacing w:val="-4"/>
        </w:rPr>
        <w:t xml:space="preserve"> </w:t>
      </w:r>
      <w:r w:rsidRPr="00DB2339">
        <w:t>which shall vary from building-to-building, and shall be architecturally compatible within a unified</w:t>
      </w:r>
      <w:r w:rsidRPr="00DB2339">
        <w:rPr>
          <w:spacing w:val="-2"/>
        </w:rPr>
        <w:t xml:space="preserve"> </w:t>
      </w:r>
      <w:r w:rsidRPr="00DB2339">
        <w:t>architectural</w:t>
      </w:r>
      <w:r w:rsidRPr="00DB2339">
        <w:rPr>
          <w:spacing w:val="-3"/>
        </w:rPr>
        <w:t xml:space="preserve"> </w:t>
      </w:r>
      <w:r w:rsidRPr="00DB2339">
        <w:t>theme.</w:t>
      </w:r>
      <w:r w:rsidRPr="00DB2339">
        <w:rPr>
          <w:spacing w:val="-2"/>
        </w:rPr>
        <w:t xml:space="preserve"> </w:t>
      </w:r>
      <w:r w:rsidRPr="00DB2339">
        <w:t>No</w:t>
      </w:r>
      <w:r w:rsidRPr="00DB2339">
        <w:rPr>
          <w:spacing w:val="-3"/>
        </w:rPr>
        <w:t xml:space="preserve"> </w:t>
      </w:r>
      <w:r w:rsidRPr="00DB2339">
        <w:t>more</w:t>
      </w:r>
      <w:r w:rsidRPr="00DB2339">
        <w:rPr>
          <w:spacing w:val="-4"/>
        </w:rPr>
        <w:t xml:space="preserve"> </w:t>
      </w:r>
      <w:r w:rsidRPr="00DB2339">
        <w:t>than</w:t>
      </w:r>
      <w:r w:rsidRPr="00DB2339">
        <w:rPr>
          <w:spacing w:val="-2"/>
        </w:rPr>
        <w:t xml:space="preserve"> </w:t>
      </w:r>
      <w:r w:rsidRPr="00DB2339">
        <w:t>30%</w:t>
      </w:r>
      <w:r w:rsidRPr="00DB2339">
        <w:rPr>
          <w:spacing w:val="-4"/>
        </w:rPr>
        <w:t xml:space="preserve"> </w:t>
      </w:r>
      <w:r w:rsidRPr="00DB2339">
        <w:t>of</w:t>
      </w:r>
      <w:r w:rsidRPr="00DB2339">
        <w:rPr>
          <w:spacing w:val="-2"/>
        </w:rPr>
        <w:t xml:space="preserve"> </w:t>
      </w:r>
      <w:r w:rsidRPr="00DB2339">
        <w:t>building</w:t>
      </w:r>
      <w:r w:rsidRPr="00DB2339">
        <w:rPr>
          <w:spacing w:val="-3"/>
        </w:rPr>
        <w:t xml:space="preserve"> </w:t>
      </w:r>
      <w:r w:rsidRPr="00DB2339">
        <w:t>facades</w:t>
      </w:r>
      <w:r w:rsidRPr="00DB2339">
        <w:rPr>
          <w:spacing w:val="-3"/>
        </w:rPr>
        <w:t xml:space="preserve"> </w:t>
      </w:r>
      <w:r w:rsidRPr="00DB2339">
        <w:t>may</w:t>
      </w:r>
      <w:r w:rsidRPr="00DB2339">
        <w:rPr>
          <w:spacing w:val="-2"/>
        </w:rPr>
        <w:t xml:space="preserve"> </w:t>
      </w:r>
      <w:r w:rsidRPr="00DB2339">
        <w:t>be</w:t>
      </w:r>
      <w:r w:rsidRPr="00DB2339">
        <w:rPr>
          <w:spacing w:val="-3"/>
        </w:rPr>
        <w:t xml:space="preserve"> </w:t>
      </w:r>
      <w:r w:rsidRPr="00DB2339">
        <w:t xml:space="preserve">duplicated within the development and at least three different models (floor plans) will be offered. </w:t>
      </w:r>
      <w:r w:rsidRPr="00E14F42">
        <w:rPr>
          <w:strike/>
          <w:color w:val="000000" w:themeColor="text1"/>
        </w:rPr>
        <w:t>Not more than two facades may be alike in any group of five homes located across the street from one another (i.e., diagonally adjacent to one another).</w:t>
      </w:r>
      <w:r w:rsidRPr="00E14F42">
        <w:rPr>
          <w:color w:val="000000" w:themeColor="text1"/>
        </w:rPr>
        <w:t xml:space="preserve"> </w:t>
      </w:r>
    </w:p>
    <w:p w14:paraId="69BA8336" w14:textId="77777777" w:rsidR="00143640" w:rsidRDefault="00143640" w:rsidP="00143640">
      <w:pPr>
        <w:pStyle w:val="ListParagraph"/>
        <w:rPr>
          <w:color w:val="000000" w:themeColor="text1"/>
        </w:rPr>
      </w:pPr>
    </w:p>
    <w:p w14:paraId="3921F6C0" w14:textId="4B704C8E" w:rsidR="00143640" w:rsidRPr="00143640" w:rsidRDefault="00143640" w:rsidP="00143640">
      <w:pPr>
        <w:pStyle w:val="BodyText"/>
        <w:numPr>
          <w:ilvl w:val="1"/>
          <w:numId w:val="10"/>
        </w:numPr>
        <w:spacing w:before="0"/>
        <w:ind w:left="1440"/>
        <w:jc w:val="both"/>
        <w:rPr>
          <w:color w:val="000000" w:themeColor="text1"/>
        </w:rPr>
      </w:pPr>
      <w:r>
        <w:rPr>
          <w:color w:val="000000" w:themeColor="text1"/>
        </w:rPr>
        <w:t xml:space="preserve"> </w:t>
      </w:r>
      <w:r w:rsidRPr="00DB2339">
        <w:t>Roof</w:t>
      </w:r>
      <w:r w:rsidRPr="00143640">
        <w:rPr>
          <w:spacing w:val="-9"/>
        </w:rPr>
        <w:t xml:space="preserve"> </w:t>
      </w:r>
      <w:r w:rsidRPr="00DB2339">
        <w:t>shape.</w:t>
      </w:r>
      <w:r w:rsidRPr="00143640">
        <w:rPr>
          <w:spacing w:val="-8"/>
        </w:rPr>
        <w:t xml:space="preserve"> </w:t>
      </w:r>
      <w:r w:rsidRPr="00DB2339">
        <w:t>Roof</w:t>
      </w:r>
      <w:r w:rsidRPr="00143640">
        <w:rPr>
          <w:spacing w:val="-9"/>
        </w:rPr>
        <w:t xml:space="preserve"> </w:t>
      </w:r>
      <w:r w:rsidRPr="00DB2339">
        <w:t>shapes</w:t>
      </w:r>
      <w:r w:rsidRPr="00143640">
        <w:rPr>
          <w:spacing w:val="-6"/>
        </w:rPr>
        <w:t xml:space="preserve"> </w:t>
      </w:r>
      <w:r w:rsidRPr="00DB2339">
        <w:t>shall</w:t>
      </w:r>
      <w:r w:rsidRPr="00143640">
        <w:rPr>
          <w:spacing w:val="-7"/>
        </w:rPr>
        <w:t xml:space="preserve"> </w:t>
      </w:r>
      <w:r w:rsidRPr="00DB2339">
        <w:t>respect</w:t>
      </w:r>
      <w:r w:rsidRPr="00143640">
        <w:rPr>
          <w:spacing w:val="-8"/>
        </w:rPr>
        <w:t xml:space="preserve"> </w:t>
      </w:r>
      <w:r w:rsidRPr="00DB2339">
        <w:t>the</w:t>
      </w:r>
      <w:r w:rsidRPr="00143640">
        <w:rPr>
          <w:spacing w:val="-9"/>
        </w:rPr>
        <w:t xml:space="preserve"> </w:t>
      </w:r>
      <w:r w:rsidRPr="00DB2339">
        <w:t>vernacular</w:t>
      </w:r>
      <w:r w:rsidRPr="00143640">
        <w:rPr>
          <w:spacing w:val="-7"/>
        </w:rPr>
        <w:t xml:space="preserve"> </w:t>
      </w:r>
      <w:r w:rsidRPr="00DB2339">
        <w:t>style</w:t>
      </w:r>
      <w:r w:rsidRPr="00143640">
        <w:rPr>
          <w:spacing w:val="-8"/>
        </w:rPr>
        <w:t xml:space="preserve"> </w:t>
      </w:r>
      <w:r w:rsidRPr="00DB2339">
        <w:t>and</w:t>
      </w:r>
      <w:r w:rsidRPr="00143640">
        <w:rPr>
          <w:spacing w:val="-8"/>
        </w:rPr>
        <w:t xml:space="preserve"> </w:t>
      </w:r>
      <w:r w:rsidRPr="00DB2339">
        <w:t>shall</w:t>
      </w:r>
      <w:r w:rsidRPr="00143640">
        <w:rPr>
          <w:spacing w:val="-7"/>
        </w:rPr>
        <w:t xml:space="preserve"> </w:t>
      </w:r>
      <w:r w:rsidRPr="00DB2339">
        <w:t>not</w:t>
      </w:r>
      <w:r w:rsidRPr="00143640">
        <w:rPr>
          <w:spacing w:val="-8"/>
        </w:rPr>
        <w:t xml:space="preserve"> </w:t>
      </w:r>
      <w:r w:rsidRPr="00DB2339">
        <w:t>include</w:t>
      </w:r>
      <w:r w:rsidRPr="00143640">
        <w:rPr>
          <w:spacing w:val="-9"/>
        </w:rPr>
        <w:t xml:space="preserve"> </w:t>
      </w:r>
      <w:r w:rsidRPr="00DB2339">
        <w:t>the appearance of flat or mansard roofs. Roof shape shall incorporate gable-end, opposing-gable and hip-roof styles with dormers to the extent practicable</w:t>
      </w:r>
      <w:r>
        <w:t>.</w:t>
      </w:r>
    </w:p>
    <w:p w14:paraId="53B41D85" w14:textId="77777777" w:rsidR="00143640" w:rsidRDefault="00143640" w:rsidP="00143640">
      <w:pPr>
        <w:pStyle w:val="ListParagraph"/>
        <w:rPr>
          <w:color w:val="000000" w:themeColor="text1"/>
        </w:rPr>
      </w:pPr>
    </w:p>
    <w:p w14:paraId="4DFC793F" w14:textId="183E3243" w:rsidR="00143640" w:rsidRPr="000E02F9" w:rsidRDefault="00143640" w:rsidP="00143640">
      <w:pPr>
        <w:pStyle w:val="BodyText"/>
        <w:numPr>
          <w:ilvl w:val="0"/>
          <w:numId w:val="10"/>
        </w:numPr>
        <w:spacing w:before="0"/>
        <w:ind w:left="1080" w:hanging="540"/>
        <w:jc w:val="both"/>
        <w:rPr>
          <w:color w:val="000000" w:themeColor="text1"/>
          <w:u w:val="single"/>
        </w:rPr>
      </w:pPr>
      <w:r w:rsidRPr="00143640">
        <w:rPr>
          <w:u w:val="single"/>
        </w:rPr>
        <w:t>E</w:t>
      </w:r>
      <w:r w:rsidRPr="00B045A1">
        <w:rPr>
          <w:u w:val="single"/>
        </w:rPr>
        <w:t>mergency access interconnection.</w:t>
      </w:r>
      <w:r w:rsidRPr="00143640">
        <w:rPr>
          <w:u w:val="single"/>
        </w:rPr>
        <w:t xml:space="preserve"> </w:t>
      </w:r>
      <w:r w:rsidRPr="00B045A1">
        <w:rPr>
          <w:u w:val="single"/>
        </w:rPr>
        <w:t>Where reasonable feasible and practical, the applicant shall provide for emergency access interconnection(s) among development parcels, provided such emergency access interconnection shall not result in the need for (i) any variances or waivers, (ii) a reduction in the number of units, or (iii) any increase in the cost of development to the owner of Lots 6 and 7.</w:t>
      </w:r>
    </w:p>
    <w:p w14:paraId="6BB20A93" w14:textId="77777777" w:rsidR="000E02F9" w:rsidRPr="00B045A1" w:rsidRDefault="000E02F9" w:rsidP="000E02F9">
      <w:pPr>
        <w:pStyle w:val="BodyText"/>
        <w:spacing w:before="0"/>
        <w:ind w:left="1080" w:firstLine="0"/>
        <w:jc w:val="both"/>
        <w:rPr>
          <w:color w:val="000000" w:themeColor="text1"/>
          <w:u w:val="single"/>
        </w:rPr>
      </w:pPr>
    </w:p>
    <w:p w14:paraId="4CC25B79" w14:textId="4AE0BD5D" w:rsidR="00143640" w:rsidRPr="000E02F9" w:rsidRDefault="00143640" w:rsidP="000E02F9">
      <w:pPr>
        <w:pStyle w:val="ListParagraph"/>
        <w:numPr>
          <w:ilvl w:val="0"/>
          <w:numId w:val="21"/>
        </w:numPr>
        <w:ind w:left="540" w:hanging="540"/>
        <w:jc w:val="both"/>
        <w:rPr>
          <w:sz w:val="24"/>
          <w:szCs w:val="24"/>
        </w:rPr>
      </w:pPr>
      <w:r w:rsidRPr="000E02F9">
        <w:rPr>
          <w:sz w:val="24"/>
          <w:szCs w:val="24"/>
        </w:rPr>
        <w:t>Area,</w:t>
      </w:r>
      <w:r w:rsidRPr="000E02F9">
        <w:rPr>
          <w:spacing w:val="36"/>
          <w:sz w:val="24"/>
          <w:szCs w:val="24"/>
        </w:rPr>
        <w:t xml:space="preserve"> </w:t>
      </w:r>
      <w:r w:rsidRPr="000E02F9">
        <w:rPr>
          <w:sz w:val="24"/>
          <w:szCs w:val="24"/>
        </w:rPr>
        <w:t>yard</w:t>
      </w:r>
      <w:r w:rsidRPr="000E02F9">
        <w:rPr>
          <w:spacing w:val="36"/>
          <w:sz w:val="24"/>
          <w:szCs w:val="24"/>
        </w:rPr>
        <w:t xml:space="preserve"> </w:t>
      </w:r>
      <w:r w:rsidRPr="000E02F9">
        <w:rPr>
          <w:sz w:val="24"/>
          <w:szCs w:val="24"/>
        </w:rPr>
        <w:t>and</w:t>
      </w:r>
      <w:r w:rsidRPr="000E02F9">
        <w:rPr>
          <w:spacing w:val="36"/>
          <w:sz w:val="24"/>
          <w:szCs w:val="24"/>
        </w:rPr>
        <w:t xml:space="preserve"> </w:t>
      </w:r>
      <w:r w:rsidRPr="000E02F9">
        <w:rPr>
          <w:sz w:val="24"/>
          <w:szCs w:val="24"/>
        </w:rPr>
        <w:t>building</w:t>
      </w:r>
      <w:r w:rsidRPr="000E02F9">
        <w:rPr>
          <w:spacing w:val="38"/>
          <w:sz w:val="24"/>
          <w:szCs w:val="24"/>
        </w:rPr>
        <w:t xml:space="preserve"> </w:t>
      </w:r>
      <w:r w:rsidRPr="000E02F9">
        <w:rPr>
          <w:sz w:val="24"/>
          <w:szCs w:val="24"/>
        </w:rPr>
        <w:t>requirements</w:t>
      </w:r>
      <w:r w:rsidRPr="000E02F9">
        <w:rPr>
          <w:spacing w:val="37"/>
          <w:sz w:val="24"/>
          <w:szCs w:val="24"/>
        </w:rPr>
        <w:t xml:space="preserve"> </w:t>
      </w:r>
      <w:r w:rsidRPr="000E02F9">
        <w:rPr>
          <w:sz w:val="24"/>
          <w:szCs w:val="24"/>
        </w:rPr>
        <w:t>for</w:t>
      </w:r>
      <w:r w:rsidRPr="000E02F9">
        <w:rPr>
          <w:spacing w:val="35"/>
          <w:sz w:val="24"/>
          <w:szCs w:val="24"/>
        </w:rPr>
        <w:t xml:space="preserve"> </w:t>
      </w:r>
      <w:r w:rsidRPr="000E02F9">
        <w:rPr>
          <w:sz w:val="24"/>
          <w:szCs w:val="24"/>
        </w:rPr>
        <w:t>senior</w:t>
      </w:r>
      <w:r w:rsidRPr="000E02F9">
        <w:rPr>
          <w:spacing w:val="38"/>
          <w:sz w:val="24"/>
          <w:szCs w:val="24"/>
        </w:rPr>
        <w:t xml:space="preserve"> </w:t>
      </w:r>
      <w:r w:rsidRPr="000E02F9">
        <w:rPr>
          <w:sz w:val="24"/>
          <w:szCs w:val="24"/>
        </w:rPr>
        <w:t>healthcare</w:t>
      </w:r>
      <w:r w:rsidRPr="000E02F9">
        <w:rPr>
          <w:spacing w:val="35"/>
          <w:sz w:val="24"/>
          <w:szCs w:val="24"/>
        </w:rPr>
        <w:t xml:space="preserve"> </w:t>
      </w:r>
      <w:r w:rsidRPr="000E02F9">
        <w:rPr>
          <w:sz w:val="24"/>
          <w:szCs w:val="24"/>
        </w:rPr>
        <w:t>facilities,</w:t>
      </w:r>
      <w:r w:rsidRPr="000E02F9">
        <w:rPr>
          <w:spacing w:val="37"/>
          <w:sz w:val="24"/>
          <w:szCs w:val="24"/>
        </w:rPr>
        <w:t xml:space="preserve"> </w:t>
      </w:r>
      <w:r w:rsidRPr="000E02F9">
        <w:rPr>
          <w:sz w:val="24"/>
          <w:szCs w:val="24"/>
        </w:rPr>
        <w:t>healthcare</w:t>
      </w:r>
      <w:r w:rsidRPr="000E02F9">
        <w:rPr>
          <w:spacing w:val="35"/>
          <w:sz w:val="24"/>
          <w:szCs w:val="24"/>
        </w:rPr>
        <w:t xml:space="preserve"> </w:t>
      </w:r>
      <w:r w:rsidRPr="000E02F9">
        <w:rPr>
          <w:sz w:val="24"/>
          <w:szCs w:val="24"/>
        </w:rPr>
        <w:t>support facilities and skilled rehabilitation nursing facilities.</w:t>
      </w:r>
    </w:p>
    <w:p w14:paraId="1FA35607" w14:textId="77777777" w:rsidR="000E02F9" w:rsidRPr="000E02F9" w:rsidRDefault="000E02F9" w:rsidP="000E02F9">
      <w:pPr>
        <w:pStyle w:val="ListParagraph"/>
        <w:ind w:left="480"/>
        <w:jc w:val="both"/>
        <w:rPr>
          <w:sz w:val="24"/>
          <w:szCs w:val="24"/>
        </w:rPr>
      </w:pPr>
    </w:p>
    <w:p w14:paraId="573C0E8B" w14:textId="77777777" w:rsidR="00143640" w:rsidRDefault="00143640" w:rsidP="000E02F9">
      <w:pPr>
        <w:pStyle w:val="ListParagraph"/>
        <w:numPr>
          <w:ilvl w:val="1"/>
          <w:numId w:val="11"/>
        </w:numPr>
        <w:ind w:left="900" w:hanging="360"/>
        <w:contextualSpacing w:val="0"/>
        <w:jc w:val="both"/>
        <w:rPr>
          <w:sz w:val="24"/>
          <w:szCs w:val="24"/>
        </w:rPr>
      </w:pPr>
      <w:r w:rsidRPr="00DB2339">
        <w:rPr>
          <w:sz w:val="24"/>
          <w:szCs w:val="24"/>
        </w:rPr>
        <w:t>Minimum</w:t>
      </w:r>
      <w:r w:rsidRPr="00DB2339">
        <w:rPr>
          <w:spacing w:val="-9"/>
          <w:sz w:val="24"/>
          <w:szCs w:val="24"/>
        </w:rPr>
        <w:t xml:space="preserve"> </w:t>
      </w:r>
      <w:r w:rsidRPr="00DB2339">
        <w:rPr>
          <w:sz w:val="24"/>
          <w:szCs w:val="24"/>
        </w:rPr>
        <w:t>lot</w:t>
      </w:r>
      <w:r w:rsidRPr="00DB2339">
        <w:rPr>
          <w:spacing w:val="-11"/>
          <w:sz w:val="24"/>
          <w:szCs w:val="24"/>
        </w:rPr>
        <w:t xml:space="preserve"> </w:t>
      </w:r>
      <w:r w:rsidRPr="00DB2339">
        <w:rPr>
          <w:sz w:val="24"/>
          <w:szCs w:val="24"/>
        </w:rPr>
        <w:t>area.</w:t>
      </w:r>
      <w:r w:rsidRPr="00DB2339">
        <w:rPr>
          <w:spacing w:val="-7"/>
          <w:sz w:val="24"/>
          <w:szCs w:val="24"/>
        </w:rPr>
        <w:t xml:space="preserve"> </w:t>
      </w:r>
      <w:r w:rsidRPr="00DB2339">
        <w:rPr>
          <w:sz w:val="24"/>
          <w:szCs w:val="24"/>
        </w:rPr>
        <w:t>The</w:t>
      </w:r>
      <w:r w:rsidRPr="00DB2339">
        <w:rPr>
          <w:spacing w:val="-11"/>
          <w:sz w:val="24"/>
          <w:szCs w:val="24"/>
        </w:rPr>
        <w:t xml:space="preserve"> </w:t>
      </w:r>
      <w:r w:rsidRPr="00DB2339">
        <w:rPr>
          <w:sz w:val="24"/>
          <w:szCs w:val="24"/>
        </w:rPr>
        <w:t>minimum</w:t>
      </w:r>
      <w:r w:rsidRPr="00DB2339">
        <w:rPr>
          <w:spacing w:val="-8"/>
          <w:sz w:val="24"/>
          <w:szCs w:val="24"/>
        </w:rPr>
        <w:t xml:space="preserve"> </w:t>
      </w:r>
      <w:r w:rsidRPr="00DB2339">
        <w:rPr>
          <w:sz w:val="24"/>
          <w:szCs w:val="24"/>
        </w:rPr>
        <w:t>lot</w:t>
      </w:r>
      <w:r w:rsidRPr="00DB2339">
        <w:rPr>
          <w:spacing w:val="-11"/>
          <w:sz w:val="24"/>
          <w:szCs w:val="24"/>
        </w:rPr>
        <w:t xml:space="preserve"> </w:t>
      </w:r>
      <w:r w:rsidRPr="00DB2339">
        <w:rPr>
          <w:sz w:val="24"/>
          <w:szCs w:val="24"/>
        </w:rPr>
        <w:t>area</w:t>
      </w:r>
      <w:r w:rsidRPr="00DB2339">
        <w:rPr>
          <w:spacing w:val="-10"/>
          <w:sz w:val="24"/>
          <w:szCs w:val="24"/>
        </w:rPr>
        <w:t xml:space="preserve"> </w:t>
      </w:r>
      <w:r w:rsidRPr="00DB2339">
        <w:rPr>
          <w:sz w:val="24"/>
          <w:szCs w:val="24"/>
        </w:rPr>
        <w:t>devoted</w:t>
      </w:r>
      <w:r w:rsidRPr="00DB2339">
        <w:rPr>
          <w:spacing w:val="-10"/>
          <w:sz w:val="24"/>
          <w:szCs w:val="24"/>
        </w:rPr>
        <w:t xml:space="preserve"> </w:t>
      </w:r>
      <w:r w:rsidRPr="00DB2339">
        <w:rPr>
          <w:sz w:val="24"/>
          <w:szCs w:val="24"/>
        </w:rPr>
        <w:t>to</w:t>
      </w:r>
      <w:r w:rsidRPr="00DB2339">
        <w:rPr>
          <w:spacing w:val="-12"/>
          <w:sz w:val="24"/>
          <w:szCs w:val="24"/>
        </w:rPr>
        <w:t xml:space="preserve"> </w:t>
      </w:r>
      <w:r w:rsidRPr="00DB2339">
        <w:rPr>
          <w:sz w:val="24"/>
          <w:szCs w:val="24"/>
        </w:rPr>
        <w:t>senior</w:t>
      </w:r>
      <w:r w:rsidRPr="00DB2339">
        <w:rPr>
          <w:spacing w:val="-10"/>
          <w:sz w:val="24"/>
          <w:szCs w:val="24"/>
        </w:rPr>
        <w:t xml:space="preserve"> </w:t>
      </w:r>
      <w:r w:rsidRPr="00DB2339">
        <w:rPr>
          <w:sz w:val="24"/>
          <w:szCs w:val="24"/>
        </w:rPr>
        <w:t>healthcare</w:t>
      </w:r>
      <w:r w:rsidRPr="00DB2339">
        <w:rPr>
          <w:spacing w:val="-10"/>
          <w:sz w:val="24"/>
          <w:szCs w:val="24"/>
        </w:rPr>
        <w:t xml:space="preserve"> </w:t>
      </w:r>
      <w:r w:rsidRPr="00DB2339">
        <w:rPr>
          <w:sz w:val="24"/>
          <w:szCs w:val="24"/>
        </w:rPr>
        <w:t>is</w:t>
      </w:r>
      <w:r w:rsidRPr="00DB2339">
        <w:rPr>
          <w:spacing w:val="-9"/>
          <w:sz w:val="24"/>
          <w:szCs w:val="24"/>
        </w:rPr>
        <w:t xml:space="preserve"> </w:t>
      </w:r>
      <w:r w:rsidRPr="00DB2339">
        <w:rPr>
          <w:sz w:val="24"/>
          <w:szCs w:val="24"/>
        </w:rPr>
        <w:t>150,000</w:t>
      </w:r>
      <w:r w:rsidRPr="00DB2339">
        <w:rPr>
          <w:spacing w:val="-12"/>
          <w:sz w:val="24"/>
          <w:szCs w:val="24"/>
        </w:rPr>
        <w:t xml:space="preserve"> </w:t>
      </w:r>
      <w:r w:rsidRPr="00DB2339">
        <w:rPr>
          <w:sz w:val="24"/>
          <w:szCs w:val="24"/>
        </w:rPr>
        <w:t>square feet. A facility must be part of a tract area of at least 50 acres under the ownership and control of a single entity and the subject of a development application.</w:t>
      </w:r>
    </w:p>
    <w:p w14:paraId="6BA62375" w14:textId="77777777" w:rsidR="000E02F9" w:rsidRPr="00DB2339" w:rsidRDefault="000E02F9" w:rsidP="000E02F9">
      <w:pPr>
        <w:pStyle w:val="ListParagraph"/>
        <w:ind w:left="900"/>
        <w:contextualSpacing w:val="0"/>
        <w:jc w:val="both"/>
        <w:rPr>
          <w:sz w:val="24"/>
          <w:szCs w:val="24"/>
        </w:rPr>
      </w:pPr>
    </w:p>
    <w:p w14:paraId="3606BF51" w14:textId="77777777" w:rsidR="00143640" w:rsidRPr="000E02F9" w:rsidRDefault="00143640" w:rsidP="000E02F9">
      <w:pPr>
        <w:pStyle w:val="ListParagraph"/>
        <w:numPr>
          <w:ilvl w:val="1"/>
          <w:numId w:val="11"/>
        </w:numPr>
        <w:ind w:left="900" w:hanging="360"/>
        <w:contextualSpacing w:val="0"/>
        <w:jc w:val="both"/>
        <w:rPr>
          <w:sz w:val="24"/>
          <w:szCs w:val="24"/>
        </w:rPr>
      </w:pPr>
      <w:r w:rsidRPr="00DB2339">
        <w:rPr>
          <w:sz w:val="24"/>
          <w:szCs w:val="24"/>
        </w:rPr>
        <w:t>Density.</w:t>
      </w:r>
      <w:r w:rsidRPr="00DB2339">
        <w:rPr>
          <w:spacing w:val="-6"/>
          <w:sz w:val="24"/>
          <w:szCs w:val="24"/>
        </w:rPr>
        <w:t xml:space="preserve"> </w:t>
      </w:r>
      <w:r w:rsidRPr="00DB2339">
        <w:rPr>
          <w:sz w:val="24"/>
          <w:szCs w:val="24"/>
        </w:rPr>
        <w:t>The</w:t>
      </w:r>
      <w:r w:rsidRPr="00DB2339">
        <w:rPr>
          <w:spacing w:val="-4"/>
          <w:sz w:val="24"/>
          <w:szCs w:val="24"/>
        </w:rPr>
        <w:t xml:space="preserve"> </w:t>
      </w:r>
      <w:r w:rsidRPr="00DB2339">
        <w:rPr>
          <w:sz w:val="24"/>
          <w:szCs w:val="24"/>
        </w:rPr>
        <w:t>maximum density</w:t>
      </w:r>
      <w:r w:rsidRPr="00DB2339">
        <w:rPr>
          <w:spacing w:val="-4"/>
          <w:sz w:val="24"/>
          <w:szCs w:val="24"/>
        </w:rPr>
        <w:t xml:space="preserve"> </w:t>
      </w:r>
      <w:r w:rsidRPr="00DB2339">
        <w:rPr>
          <w:sz w:val="24"/>
          <w:szCs w:val="24"/>
        </w:rPr>
        <w:t>permitted shall</w:t>
      </w:r>
      <w:r w:rsidRPr="00DB2339">
        <w:rPr>
          <w:spacing w:val="-1"/>
          <w:sz w:val="24"/>
          <w:szCs w:val="24"/>
        </w:rPr>
        <w:t xml:space="preserve"> </w:t>
      </w:r>
      <w:r w:rsidRPr="00DB2339">
        <w:rPr>
          <w:sz w:val="24"/>
          <w:szCs w:val="24"/>
        </w:rPr>
        <w:t>be</w:t>
      </w:r>
      <w:r w:rsidRPr="00DB2339">
        <w:rPr>
          <w:spacing w:val="-5"/>
          <w:sz w:val="24"/>
          <w:szCs w:val="24"/>
        </w:rPr>
        <w:t xml:space="preserve"> </w:t>
      </w:r>
      <w:r w:rsidRPr="00DB2339">
        <w:rPr>
          <w:sz w:val="24"/>
          <w:szCs w:val="24"/>
        </w:rPr>
        <w:t>16 beds</w:t>
      </w:r>
      <w:r w:rsidRPr="00DB2339">
        <w:rPr>
          <w:spacing w:val="-4"/>
          <w:sz w:val="24"/>
          <w:szCs w:val="24"/>
        </w:rPr>
        <w:t xml:space="preserve"> </w:t>
      </w:r>
      <w:r w:rsidRPr="00DB2339">
        <w:rPr>
          <w:sz w:val="24"/>
          <w:szCs w:val="24"/>
        </w:rPr>
        <w:t>per</w:t>
      </w:r>
      <w:r w:rsidRPr="00DB2339">
        <w:rPr>
          <w:spacing w:val="-1"/>
          <w:sz w:val="24"/>
          <w:szCs w:val="24"/>
        </w:rPr>
        <w:t xml:space="preserve"> </w:t>
      </w:r>
      <w:r w:rsidRPr="00DB2339">
        <w:rPr>
          <w:spacing w:val="-2"/>
          <w:sz w:val="24"/>
          <w:szCs w:val="24"/>
        </w:rPr>
        <w:t>acre.</w:t>
      </w:r>
    </w:p>
    <w:p w14:paraId="241C6461" w14:textId="77777777" w:rsidR="000E02F9" w:rsidRPr="000E02F9" w:rsidRDefault="000E02F9" w:rsidP="000E02F9">
      <w:pPr>
        <w:pStyle w:val="ListParagraph"/>
        <w:rPr>
          <w:sz w:val="24"/>
          <w:szCs w:val="24"/>
        </w:rPr>
      </w:pPr>
    </w:p>
    <w:p w14:paraId="3BE65194" w14:textId="77777777" w:rsidR="00143640" w:rsidRDefault="00143640" w:rsidP="000E02F9">
      <w:pPr>
        <w:pStyle w:val="ListParagraph"/>
        <w:numPr>
          <w:ilvl w:val="1"/>
          <w:numId w:val="11"/>
        </w:numPr>
        <w:ind w:left="900" w:hanging="360"/>
        <w:contextualSpacing w:val="0"/>
        <w:jc w:val="both"/>
        <w:rPr>
          <w:sz w:val="24"/>
          <w:szCs w:val="24"/>
        </w:rPr>
      </w:pPr>
      <w:r w:rsidRPr="00DB2339">
        <w:rPr>
          <w:sz w:val="24"/>
          <w:szCs w:val="24"/>
        </w:rPr>
        <w:t>Setback and bulk requirements. The setback and bulk requirements for the OR/1 Zone shall apply, except that the minimum side and rear yard setback shall be 30 feet.</w:t>
      </w:r>
    </w:p>
    <w:p w14:paraId="0ED7043A" w14:textId="77777777" w:rsidR="000E02F9" w:rsidRPr="000E02F9" w:rsidRDefault="000E02F9" w:rsidP="000E02F9">
      <w:pPr>
        <w:jc w:val="both"/>
        <w:rPr>
          <w:sz w:val="24"/>
          <w:szCs w:val="24"/>
        </w:rPr>
      </w:pPr>
    </w:p>
    <w:p w14:paraId="0DD47BBA" w14:textId="77777777" w:rsidR="00143640" w:rsidRPr="00DB2339" w:rsidRDefault="00143640" w:rsidP="000E02F9">
      <w:pPr>
        <w:pStyle w:val="ListParagraph"/>
        <w:numPr>
          <w:ilvl w:val="1"/>
          <w:numId w:val="11"/>
        </w:numPr>
        <w:ind w:left="900" w:hanging="360"/>
        <w:contextualSpacing w:val="0"/>
        <w:jc w:val="both"/>
        <w:rPr>
          <w:sz w:val="24"/>
          <w:szCs w:val="24"/>
        </w:rPr>
      </w:pPr>
      <w:r w:rsidRPr="00DB2339">
        <w:rPr>
          <w:spacing w:val="-2"/>
          <w:sz w:val="24"/>
          <w:szCs w:val="24"/>
        </w:rPr>
        <w:t>Parking.</w:t>
      </w:r>
    </w:p>
    <w:p w14:paraId="2B9B43B2" w14:textId="77777777" w:rsidR="00143640" w:rsidRPr="000E02F9" w:rsidRDefault="00143640" w:rsidP="000E02F9">
      <w:pPr>
        <w:pStyle w:val="ListParagraph"/>
        <w:numPr>
          <w:ilvl w:val="2"/>
          <w:numId w:val="11"/>
        </w:numPr>
        <w:tabs>
          <w:tab w:val="left" w:pos="1440"/>
        </w:tabs>
        <w:ind w:hanging="360"/>
        <w:contextualSpacing w:val="0"/>
        <w:jc w:val="both"/>
        <w:rPr>
          <w:sz w:val="24"/>
          <w:szCs w:val="24"/>
        </w:rPr>
      </w:pPr>
      <w:r w:rsidRPr="00DB2339">
        <w:rPr>
          <w:sz w:val="24"/>
          <w:szCs w:val="24"/>
        </w:rPr>
        <w:t>Off-street</w:t>
      </w:r>
      <w:r w:rsidRPr="00DB2339">
        <w:rPr>
          <w:spacing w:val="-3"/>
          <w:sz w:val="24"/>
          <w:szCs w:val="24"/>
        </w:rPr>
        <w:t xml:space="preserve"> </w:t>
      </w:r>
      <w:r w:rsidRPr="00DB2339">
        <w:rPr>
          <w:sz w:val="24"/>
          <w:szCs w:val="24"/>
        </w:rPr>
        <w:t>parking</w:t>
      </w:r>
      <w:r w:rsidRPr="00DB2339">
        <w:rPr>
          <w:spacing w:val="-4"/>
          <w:sz w:val="24"/>
          <w:szCs w:val="24"/>
        </w:rPr>
        <w:t xml:space="preserve"> </w:t>
      </w:r>
      <w:r w:rsidRPr="00DB2339">
        <w:rPr>
          <w:sz w:val="24"/>
          <w:szCs w:val="24"/>
        </w:rPr>
        <w:t>shall</w:t>
      </w:r>
      <w:r w:rsidRPr="00DB2339">
        <w:rPr>
          <w:spacing w:val="-3"/>
          <w:sz w:val="24"/>
          <w:szCs w:val="24"/>
        </w:rPr>
        <w:t xml:space="preserve"> </w:t>
      </w:r>
      <w:r w:rsidRPr="00DB2339">
        <w:rPr>
          <w:sz w:val="24"/>
          <w:szCs w:val="24"/>
        </w:rPr>
        <w:t>be</w:t>
      </w:r>
      <w:r w:rsidRPr="00DB2339">
        <w:rPr>
          <w:spacing w:val="-2"/>
          <w:sz w:val="24"/>
          <w:szCs w:val="24"/>
        </w:rPr>
        <w:t xml:space="preserve"> </w:t>
      </w:r>
      <w:r w:rsidRPr="00DB2339">
        <w:rPr>
          <w:sz w:val="24"/>
          <w:szCs w:val="24"/>
        </w:rPr>
        <w:t>provided</w:t>
      </w:r>
      <w:r w:rsidRPr="00DB2339">
        <w:rPr>
          <w:spacing w:val="-3"/>
          <w:sz w:val="24"/>
          <w:szCs w:val="24"/>
        </w:rPr>
        <w:t xml:space="preserve"> </w:t>
      </w:r>
      <w:r w:rsidRPr="00DB2339">
        <w:rPr>
          <w:sz w:val="24"/>
          <w:szCs w:val="24"/>
        </w:rPr>
        <w:t>at</w:t>
      </w:r>
      <w:r w:rsidRPr="00DB2339">
        <w:rPr>
          <w:spacing w:val="-3"/>
          <w:sz w:val="24"/>
          <w:szCs w:val="24"/>
        </w:rPr>
        <w:t xml:space="preserve"> </w:t>
      </w:r>
      <w:r w:rsidRPr="00DB2339">
        <w:rPr>
          <w:sz w:val="24"/>
          <w:szCs w:val="24"/>
        </w:rPr>
        <w:t>the</w:t>
      </w:r>
      <w:r w:rsidRPr="00DB2339">
        <w:rPr>
          <w:spacing w:val="-4"/>
          <w:sz w:val="24"/>
          <w:szCs w:val="24"/>
        </w:rPr>
        <w:t xml:space="preserve"> </w:t>
      </w:r>
      <w:r w:rsidRPr="00DB2339">
        <w:rPr>
          <w:sz w:val="24"/>
          <w:szCs w:val="24"/>
        </w:rPr>
        <w:t>rate</w:t>
      </w:r>
      <w:r w:rsidRPr="00DB2339">
        <w:rPr>
          <w:spacing w:val="-4"/>
          <w:sz w:val="24"/>
          <w:szCs w:val="24"/>
        </w:rPr>
        <w:t xml:space="preserve"> </w:t>
      </w:r>
      <w:r w:rsidRPr="00DB2339">
        <w:rPr>
          <w:sz w:val="24"/>
          <w:szCs w:val="24"/>
        </w:rPr>
        <w:t>of</w:t>
      </w:r>
      <w:r w:rsidRPr="00DB2339">
        <w:rPr>
          <w:spacing w:val="-1"/>
          <w:sz w:val="24"/>
          <w:szCs w:val="24"/>
        </w:rPr>
        <w:t xml:space="preserve"> </w:t>
      </w:r>
      <w:r w:rsidRPr="00DB2339">
        <w:rPr>
          <w:sz w:val="24"/>
          <w:szCs w:val="24"/>
        </w:rPr>
        <w:t>0.5</w:t>
      </w:r>
      <w:r w:rsidRPr="00DB2339">
        <w:rPr>
          <w:spacing w:val="-4"/>
          <w:sz w:val="24"/>
          <w:szCs w:val="24"/>
        </w:rPr>
        <w:t xml:space="preserve"> </w:t>
      </w:r>
      <w:r w:rsidRPr="00DB2339">
        <w:rPr>
          <w:sz w:val="24"/>
          <w:szCs w:val="24"/>
        </w:rPr>
        <w:t>parking</w:t>
      </w:r>
      <w:r w:rsidRPr="00DB2339">
        <w:rPr>
          <w:spacing w:val="-1"/>
          <w:sz w:val="24"/>
          <w:szCs w:val="24"/>
        </w:rPr>
        <w:t xml:space="preserve"> </w:t>
      </w:r>
      <w:r w:rsidRPr="00DB2339">
        <w:rPr>
          <w:sz w:val="24"/>
          <w:szCs w:val="24"/>
        </w:rPr>
        <w:t>spaces</w:t>
      </w:r>
      <w:r w:rsidRPr="00DB2339">
        <w:rPr>
          <w:spacing w:val="-3"/>
          <w:sz w:val="24"/>
          <w:szCs w:val="24"/>
        </w:rPr>
        <w:t xml:space="preserve"> </w:t>
      </w:r>
      <w:r w:rsidRPr="00DB2339">
        <w:rPr>
          <w:sz w:val="24"/>
          <w:szCs w:val="24"/>
        </w:rPr>
        <w:t>per</w:t>
      </w:r>
      <w:r w:rsidRPr="00DB2339">
        <w:rPr>
          <w:spacing w:val="-1"/>
          <w:sz w:val="24"/>
          <w:szCs w:val="24"/>
        </w:rPr>
        <w:t xml:space="preserve"> </w:t>
      </w:r>
      <w:r w:rsidRPr="00DB2339">
        <w:rPr>
          <w:spacing w:val="-4"/>
          <w:sz w:val="24"/>
          <w:szCs w:val="24"/>
        </w:rPr>
        <w:t>bed.</w:t>
      </w:r>
    </w:p>
    <w:p w14:paraId="08FD5148" w14:textId="77777777" w:rsidR="000E02F9" w:rsidRPr="00DB2339" w:rsidRDefault="000E02F9" w:rsidP="000E02F9">
      <w:pPr>
        <w:pStyle w:val="ListParagraph"/>
        <w:tabs>
          <w:tab w:val="left" w:pos="1440"/>
        </w:tabs>
        <w:ind w:left="1440"/>
        <w:contextualSpacing w:val="0"/>
        <w:jc w:val="both"/>
        <w:rPr>
          <w:sz w:val="24"/>
          <w:szCs w:val="24"/>
        </w:rPr>
      </w:pPr>
    </w:p>
    <w:p w14:paraId="7E80D52F" w14:textId="77777777" w:rsidR="00143640" w:rsidRDefault="00143640" w:rsidP="000E02F9">
      <w:pPr>
        <w:pStyle w:val="ListParagraph"/>
        <w:numPr>
          <w:ilvl w:val="2"/>
          <w:numId w:val="11"/>
        </w:numPr>
        <w:tabs>
          <w:tab w:val="left" w:pos="1440"/>
        </w:tabs>
        <w:ind w:hanging="360"/>
        <w:contextualSpacing w:val="0"/>
        <w:jc w:val="both"/>
        <w:rPr>
          <w:sz w:val="24"/>
          <w:szCs w:val="24"/>
        </w:rPr>
      </w:pPr>
      <w:r w:rsidRPr="00DB2339">
        <w:rPr>
          <w:sz w:val="24"/>
          <w:szCs w:val="24"/>
        </w:rPr>
        <w:t>An additional one parking space shall be provided per employee normally present on any single weekday shift.</w:t>
      </w:r>
    </w:p>
    <w:p w14:paraId="71D8FB6D" w14:textId="77777777" w:rsidR="000E02F9" w:rsidRPr="000E02F9" w:rsidRDefault="000E02F9" w:rsidP="000E02F9">
      <w:pPr>
        <w:tabs>
          <w:tab w:val="left" w:pos="1440"/>
        </w:tabs>
        <w:jc w:val="both"/>
        <w:rPr>
          <w:sz w:val="24"/>
          <w:szCs w:val="24"/>
        </w:rPr>
      </w:pPr>
    </w:p>
    <w:p w14:paraId="2F7F5DE4" w14:textId="77777777" w:rsidR="00143640" w:rsidRDefault="00143640" w:rsidP="000E02F9">
      <w:pPr>
        <w:pStyle w:val="ListParagraph"/>
        <w:numPr>
          <w:ilvl w:val="2"/>
          <w:numId w:val="11"/>
        </w:numPr>
        <w:tabs>
          <w:tab w:val="left" w:pos="1440"/>
        </w:tabs>
        <w:ind w:hanging="360"/>
        <w:contextualSpacing w:val="0"/>
        <w:jc w:val="both"/>
        <w:rPr>
          <w:sz w:val="24"/>
          <w:szCs w:val="24"/>
        </w:rPr>
      </w:pPr>
      <w:r w:rsidRPr="00DB2339">
        <w:rPr>
          <w:sz w:val="24"/>
          <w:szCs w:val="24"/>
        </w:rPr>
        <w:t>An additional one parking space shall be provided for each non-full-time health care professional providing specialized care.</w:t>
      </w:r>
    </w:p>
    <w:p w14:paraId="014814CA" w14:textId="77777777" w:rsidR="000E02F9" w:rsidRPr="000E02F9" w:rsidRDefault="000E02F9" w:rsidP="000E02F9">
      <w:pPr>
        <w:tabs>
          <w:tab w:val="left" w:pos="1440"/>
        </w:tabs>
        <w:jc w:val="both"/>
        <w:rPr>
          <w:sz w:val="24"/>
          <w:szCs w:val="24"/>
        </w:rPr>
      </w:pPr>
    </w:p>
    <w:p w14:paraId="646FF5BF" w14:textId="77777777" w:rsidR="00143640" w:rsidRPr="000E02F9" w:rsidRDefault="00143640" w:rsidP="000E02F9">
      <w:pPr>
        <w:pStyle w:val="ListParagraph"/>
        <w:numPr>
          <w:ilvl w:val="2"/>
          <w:numId w:val="11"/>
        </w:numPr>
        <w:tabs>
          <w:tab w:val="left" w:pos="1440"/>
        </w:tabs>
        <w:ind w:hanging="360"/>
        <w:contextualSpacing w:val="0"/>
        <w:jc w:val="both"/>
        <w:rPr>
          <w:sz w:val="24"/>
          <w:szCs w:val="24"/>
        </w:rPr>
      </w:pPr>
      <w:r w:rsidRPr="00DB2339">
        <w:rPr>
          <w:sz w:val="24"/>
          <w:szCs w:val="24"/>
        </w:rPr>
        <w:t>An</w:t>
      </w:r>
      <w:r w:rsidRPr="00DB2339">
        <w:rPr>
          <w:spacing w:val="-6"/>
          <w:sz w:val="24"/>
          <w:szCs w:val="24"/>
        </w:rPr>
        <w:t xml:space="preserve"> </w:t>
      </w:r>
      <w:r w:rsidRPr="00DB2339">
        <w:rPr>
          <w:sz w:val="24"/>
          <w:szCs w:val="24"/>
        </w:rPr>
        <w:t>additional</w:t>
      </w:r>
      <w:r w:rsidRPr="00DB2339">
        <w:rPr>
          <w:spacing w:val="-3"/>
          <w:sz w:val="24"/>
          <w:szCs w:val="24"/>
        </w:rPr>
        <w:t xml:space="preserve"> </w:t>
      </w:r>
      <w:r w:rsidRPr="00DB2339">
        <w:rPr>
          <w:sz w:val="24"/>
          <w:szCs w:val="24"/>
        </w:rPr>
        <w:t>one</w:t>
      </w:r>
      <w:r w:rsidRPr="00DB2339">
        <w:rPr>
          <w:spacing w:val="-5"/>
          <w:sz w:val="24"/>
          <w:szCs w:val="24"/>
        </w:rPr>
        <w:t xml:space="preserve"> </w:t>
      </w:r>
      <w:r w:rsidRPr="00DB2339">
        <w:rPr>
          <w:sz w:val="24"/>
          <w:szCs w:val="24"/>
        </w:rPr>
        <w:t>parking</w:t>
      </w:r>
      <w:r w:rsidRPr="00DB2339">
        <w:rPr>
          <w:spacing w:val="-4"/>
          <w:sz w:val="24"/>
          <w:szCs w:val="24"/>
        </w:rPr>
        <w:t xml:space="preserve"> </w:t>
      </w:r>
      <w:r w:rsidRPr="00DB2339">
        <w:rPr>
          <w:sz w:val="24"/>
          <w:szCs w:val="24"/>
        </w:rPr>
        <w:t>space</w:t>
      </w:r>
      <w:r w:rsidRPr="00DB2339">
        <w:rPr>
          <w:spacing w:val="-2"/>
          <w:sz w:val="24"/>
          <w:szCs w:val="24"/>
        </w:rPr>
        <w:t xml:space="preserve"> </w:t>
      </w:r>
      <w:r w:rsidRPr="00DB2339">
        <w:rPr>
          <w:sz w:val="24"/>
          <w:szCs w:val="24"/>
        </w:rPr>
        <w:t>shall</w:t>
      </w:r>
      <w:r w:rsidRPr="00DB2339">
        <w:rPr>
          <w:spacing w:val="-4"/>
          <w:sz w:val="24"/>
          <w:szCs w:val="24"/>
        </w:rPr>
        <w:t xml:space="preserve"> </w:t>
      </w:r>
      <w:r w:rsidRPr="00DB2339">
        <w:rPr>
          <w:sz w:val="24"/>
          <w:szCs w:val="24"/>
        </w:rPr>
        <w:t>be</w:t>
      </w:r>
      <w:r w:rsidRPr="00DB2339">
        <w:rPr>
          <w:spacing w:val="-4"/>
          <w:sz w:val="24"/>
          <w:szCs w:val="24"/>
        </w:rPr>
        <w:t xml:space="preserve"> </w:t>
      </w:r>
      <w:r w:rsidRPr="00DB2339">
        <w:rPr>
          <w:sz w:val="24"/>
          <w:szCs w:val="24"/>
        </w:rPr>
        <w:t>provided</w:t>
      </w:r>
      <w:r w:rsidRPr="00DB2339">
        <w:rPr>
          <w:spacing w:val="-3"/>
          <w:sz w:val="24"/>
          <w:szCs w:val="24"/>
        </w:rPr>
        <w:t xml:space="preserve"> </w:t>
      </w:r>
      <w:r w:rsidRPr="00DB2339">
        <w:rPr>
          <w:sz w:val="24"/>
          <w:szCs w:val="24"/>
        </w:rPr>
        <w:t>per</w:t>
      </w:r>
      <w:r w:rsidRPr="00DB2339">
        <w:rPr>
          <w:spacing w:val="-4"/>
          <w:sz w:val="24"/>
          <w:szCs w:val="24"/>
        </w:rPr>
        <w:t xml:space="preserve"> </w:t>
      </w:r>
      <w:r w:rsidRPr="00DB2339">
        <w:rPr>
          <w:spacing w:val="-2"/>
          <w:sz w:val="24"/>
          <w:szCs w:val="24"/>
        </w:rPr>
        <w:t>outpatient.</w:t>
      </w:r>
    </w:p>
    <w:p w14:paraId="20895E52" w14:textId="77777777" w:rsidR="000E02F9" w:rsidRPr="00143640" w:rsidRDefault="000E02F9" w:rsidP="000E02F9">
      <w:pPr>
        <w:pStyle w:val="ListParagraph"/>
        <w:tabs>
          <w:tab w:val="left" w:pos="1440"/>
        </w:tabs>
        <w:ind w:left="1440"/>
        <w:contextualSpacing w:val="0"/>
        <w:jc w:val="both"/>
        <w:rPr>
          <w:sz w:val="24"/>
          <w:szCs w:val="24"/>
        </w:rPr>
      </w:pPr>
    </w:p>
    <w:p w14:paraId="2AFD707C" w14:textId="6E7777DC" w:rsidR="00143640" w:rsidRPr="000E02F9" w:rsidRDefault="00143640" w:rsidP="000E02F9">
      <w:pPr>
        <w:pStyle w:val="ListParagraph"/>
        <w:numPr>
          <w:ilvl w:val="0"/>
          <w:numId w:val="1"/>
        </w:numPr>
        <w:tabs>
          <w:tab w:val="left" w:pos="1440"/>
        </w:tabs>
        <w:ind w:left="540" w:hanging="540"/>
        <w:jc w:val="both"/>
        <w:rPr>
          <w:sz w:val="24"/>
          <w:szCs w:val="24"/>
        </w:rPr>
      </w:pPr>
      <w:r w:rsidRPr="00143640">
        <w:rPr>
          <w:sz w:val="24"/>
          <w:szCs w:val="24"/>
        </w:rPr>
        <w:t>Intergenerational</w:t>
      </w:r>
      <w:r w:rsidRPr="00143640">
        <w:rPr>
          <w:spacing w:val="-8"/>
          <w:sz w:val="24"/>
          <w:szCs w:val="24"/>
        </w:rPr>
        <w:t xml:space="preserve"> </w:t>
      </w:r>
      <w:r w:rsidRPr="00143640">
        <w:rPr>
          <w:sz w:val="24"/>
          <w:szCs w:val="24"/>
        </w:rPr>
        <w:t>child</w:t>
      </w:r>
      <w:r w:rsidRPr="00143640">
        <w:rPr>
          <w:spacing w:val="-5"/>
          <w:sz w:val="24"/>
          <w:szCs w:val="24"/>
        </w:rPr>
        <w:t xml:space="preserve"> </w:t>
      </w:r>
      <w:r w:rsidRPr="00143640">
        <w:rPr>
          <w:sz w:val="24"/>
          <w:szCs w:val="24"/>
        </w:rPr>
        <w:t>and</w:t>
      </w:r>
      <w:r w:rsidRPr="00143640">
        <w:rPr>
          <w:spacing w:val="-7"/>
          <w:sz w:val="24"/>
          <w:szCs w:val="24"/>
        </w:rPr>
        <w:t xml:space="preserve"> </w:t>
      </w:r>
      <w:r w:rsidRPr="00143640">
        <w:rPr>
          <w:sz w:val="24"/>
          <w:szCs w:val="24"/>
        </w:rPr>
        <w:t>adult</w:t>
      </w:r>
      <w:r w:rsidRPr="00143640">
        <w:rPr>
          <w:spacing w:val="-5"/>
          <w:sz w:val="24"/>
          <w:szCs w:val="24"/>
        </w:rPr>
        <w:t xml:space="preserve"> </w:t>
      </w:r>
      <w:r w:rsidRPr="00143640">
        <w:rPr>
          <w:sz w:val="24"/>
          <w:szCs w:val="24"/>
        </w:rPr>
        <w:t>day-care</w:t>
      </w:r>
      <w:r w:rsidRPr="00143640">
        <w:rPr>
          <w:spacing w:val="-9"/>
          <w:sz w:val="24"/>
          <w:szCs w:val="24"/>
        </w:rPr>
        <w:t xml:space="preserve"> </w:t>
      </w:r>
      <w:r w:rsidRPr="00143640">
        <w:rPr>
          <w:sz w:val="24"/>
          <w:szCs w:val="24"/>
        </w:rPr>
        <w:t>parking</w:t>
      </w:r>
      <w:r w:rsidRPr="00143640">
        <w:rPr>
          <w:spacing w:val="-3"/>
          <w:sz w:val="24"/>
          <w:szCs w:val="24"/>
        </w:rPr>
        <w:t xml:space="preserve"> </w:t>
      </w:r>
      <w:r w:rsidRPr="00143640">
        <w:rPr>
          <w:spacing w:val="-2"/>
          <w:sz w:val="24"/>
          <w:szCs w:val="24"/>
        </w:rPr>
        <w:t>requirements.</w:t>
      </w:r>
    </w:p>
    <w:p w14:paraId="0C9DFFF3" w14:textId="77777777" w:rsidR="000E02F9" w:rsidRPr="00143640" w:rsidRDefault="000E02F9" w:rsidP="000E02F9">
      <w:pPr>
        <w:pStyle w:val="ListParagraph"/>
        <w:tabs>
          <w:tab w:val="left" w:pos="1440"/>
        </w:tabs>
        <w:ind w:left="540"/>
        <w:jc w:val="both"/>
        <w:rPr>
          <w:sz w:val="24"/>
          <w:szCs w:val="24"/>
        </w:rPr>
      </w:pPr>
    </w:p>
    <w:p w14:paraId="57D113F2" w14:textId="77777777" w:rsidR="00143640" w:rsidRDefault="00143640" w:rsidP="000E02F9">
      <w:pPr>
        <w:pStyle w:val="ListParagraph"/>
        <w:numPr>
          <w:ilvl w:val="1"/>
          <w:numId w:val="1"/>
        </w:numPr>
        <w:tabs>
          <w:tab w:val="left" w:pos="960"/>
        </w:tabs>
        <w:ind w:left="900"/>
        <w:contextualSpacing w:val="0"/>
        <w:jc w:val="both"/>
        <w:rPr>
          <w:sz w:val="24"/>
          <w:szCs w:val="24"/>
        </w:rPr>
      </w:pPr>
      <w:r w:rsidRPr="00DB2339">
        <w:rPr>
          <w:sz w:val="24"/>
          <w:szCs w:val="24"/>
        </w:rPr>
        <w:t>Child day-care parking. At least one on-site parking space shall be provided for each on-duty staff person and one visitor space per each five children.</w:t>
      </w:r>
    </w:p>
    <w:p w14:paraId="12F05130" w14:textId="77777777" w:rsidR="000E02F9" w:rsidRPr="00DB2339" w:rsidRDefault="000E02F9" w:rsidP="000E02F9">
      <w:pPr>
        <w:pStyle w:val="ListParagraph"/>
        <w:tabs>
          <w:tab w:val="left" w:pos="960"/>
        </w:tabs>
        <w:ind w:left="900"/>
        <w:contextualSpacing w:val="0"/>
        <w:jc w:val="both"/>
        <w:rPr>
          <w:sz w:val="24"/>
          <w:szCs w:val="24"/>
        </w:rPr>
      </w:pPr>
    </w:p>
    <w:p w14:paraId="0AF70F06" w14:textId="77777777" w:rsidR="00143640" w:rsidRDefault="00143640" w:rsidP="000E02F9">
      <w:pPr>
        <w:pStyle w:val="ListParagraph"/>
        <w:numPr>
          <w:ilvl w:val="1"/>
          <w:numId w:val="1"/>
        </w:numPr>
        <w:tabs>
          <w:tab w:val="left" w:pos="960"/>
        </w:tabs>
        <w:ind w:left="900"/>
        <w:contextualSpacing w:val="0"/>
        <w:jc w:val="both"/>
        <w:rPr>
          <w:sz w:val="24"/>
          <w:szCs w:val="24"/>
        </w:rPr>
      </w:pPr>
      <w:r w:rsidRPr="00DB2339">
        <w:rPr>
          <w:sz w:val="24"/>
          <w:szCs w:val="24"/>
        </w:rPr>
        <w:t>Adult day-care parking. At least one on-site parking space shall be provided for each on-duty</w:t>
      </w:r>
      <w:r w:rsidRPr="00DB2339">
        <w:rPr>
          <w:spacing w:val="-10"/>
          <w:sz w:val="24"/>
          <w:szCs w:val="24"/>
        </w:rPr>
        <w:t xml:space="preserve"> </w:t>
      </w:r>
      <w:r w:rsidRPr="00DB2339">
        <w:rPr>
          <w:sz w:val="24"/>
          <w:szCs w:val="24"/>
        </w:rPr>
        <w:t>staff</w:t>
      </w:r>
      <w:r w:rsidRPr="00DB2339">
        <w:rPr>
          <w:spacing w:val="-11"/>
          <w:sz w:val="24"/>
          <w:szCs w:val="24"/>
        </w:rPr>
        <w:t xml:space="preserve"> </w:t>
      </w:r>
      <w:r w:rsidRPr="00DB2339">
        <w:rPr>
          <w:sz w:val="24"/>
          <w:szCs w:val="24"/>
        </w:rPr>
        <w:t>person</w:t>
      </w:r>
      <w:r w:rsidRPr="00DB2339">
        <w:rPr>
          <w:spacing w:val="-11"/>
          <w:sz w:val="24"/>
          <w:szCs w:val="24"/>
        </w:rPr>
        <w:t xml:space="preserve"> </w:t>
      </w:r>
      <w:r w:rsidRPr="00DB2339">
        <w:rPr>
          <w:sz w:val="24"/>
          <w:szCs w:val="24"/>
        </w:rPr>
        <w:t>and</w:t>
      </w:r>
      <w:r w:rsidRPr="00DB2339">
        <w:rPr>
          <w:spacing w:val="-8"/>
          <w:sz w:val="24"/>
          <w:szCs w:val="24"/>
        </w:rPr>
        <w:t xml:space="preserve"> </w:t>
      </w:r>
      <w:r w:rsidRPr="00DB2339">
        <w:rPr>
          <w:sz w:val="24"/>
          <w:szCs w:val="24"/>
        </w:rPr>
        <w:t>two</w:t>
      </w:r>
      <w:r w:rsidRPr="00DB2339">
        <w:rPr>
          <w:spacing w:val="-11"/>
          <w:sz w:val="24"/>
          <w:szCs w:val="24"/>
        </w:rPr>
        <w:t xml:space="preserve"> </w:t>
      </w:r>
      <w:r w:rsidRPr="00DB2339">
        <w:rPr>
          <w:sz w:val="24"/>
          <w:szCs w:val="24"/>
        </w:rPr>
        <w:t>visitors'</w:t>
      </w:r>
      <w:r w:rsidRPr="00DB2339">
        <w:rPr>
          <w:spacing w:val="-10"/>
          <w:sz w:val="24"/>
          <w:szCs w:val="24"/>
        </w:rPr>
        <w:t xml:space="preserve"> </w:t>
      </w:r>
      <w:r w:rsidRPr="00DB2339">
        <w:rPr>
          <w:sz w:val="24"/>
          <w:szCs w:val="24"/>
        </w:rPr>
        <w:t>spaces</w:t>
      </w:r>
      <w:r w:rsidRPr="00DB2339">
        <w:rPr>
          <w:spacing w:val="-8"/>
          <w:sz w:val="24"/>
          <w:szCs w:val="24"/>
        </w:rPr>
        <w:t xml:space="preserve"> </w:t>
      </w:r>
      <w:r w:rsidRPr="00DB2339">
        <w:rPr>
          <w:sz w:val="24"/>
          <w:szCs w:val="24"/>
        </w:rPr>
        <w:t>for</w:t>
      </w:r>
      <w:r w:rsidRPr="00DB2339">
        <w:rPr>
          <w:spacing w:val="-10"/>
          <w:sz w:val="24"/>
          <w:szCs w:val="24"/>
        </w:rPr>
        <w:t xml:space="preserve"> </w:t>
      </w:r>
      <w:r w:rsidRPr="00DB2339">
        <w:rPr>
          <w:sz w:val="24"/>
          <w:szCs w:val="24"/>
        </w:rPr>
        <w:t>each</w:t>
      </w:r>
      <w:r w:rsidRPr="00DB2339">
        <w:rPr>
          <w:spacing w:val="-10"/>
          <w:sz w:val="24"/>
          <w:szCs w:val="24"/>
        </w:rPr>
        <w:t xml:space="preserve"> </w:t>
      </w:r>
      <w:r w:rsidRPr="00DB2339">
        <w:rPr>
          <w:sz w:val="24"/>
          <w:szCs w:val="24"/>
        </w:rPr>
        <w:t>10</w:t>
      </w:r>
      <w:r w:rsidRPr="00DB2339">
        <w:rPr>
          <w:spacing w:val="-11"/>
          <w:sz w:val="24"/>
          <w:szCs w:val="24"/>
        </w:rPr>
        <w:t xml:space="preserve"> </w:t>
      </w:r>
      <w:r w:rsidRPr="00DB2339">
        <w:rPr>
          <w:sz w:val="24"/>
          <w:szCs w:val="24"/>
        </w:rPr>
        <w:t>people</w:t>
      </w:r>
      <w:r w:rsidRPr="00DB2339">
        <w:rPr>
          <w:spacing w:val="-8"/>
          <w:sz w:val="24"/>
          <w:szCs w:val="24"/>
        </w:rPr>
        <w:t xml:space="preserve"> </w:t>
      </w:r>
      <w:r w:rsidRPr="00DB2339">
        <w:rPr>
          <w:sz w:val="24"/>
          <w:szCs w:val="24"/>
        </w:rPr>
        <w:t>of</w:t>
      </w:r>
      <w:r w:rsidRPr="00DB2339">
        <w:rPr>
          <w:spacing w:val="-11"/>
          <w:sz w:val="24"/>
          <w:szCs w:val="24"/>
        </w:rPr>
        <w:t xml:space="preserve"> </w:t>
      </w:r>
      <w:r w:rsidRPr="00DB2339">
        <w:rPr>
          <w:sz w:val="24"/>
          <w:szCs w:val="24"/>
        </w:rPr>
        <w:t>maximum</w:t>
      </w:r>
      <w:r w:rsidRPr="00DB2339">
        <w:rPr>
          <w:spacing w:val="-10"/>
          <w:sz w:val="24"/>
          <w:szCs w:val="24"/>
        </w:rPr>
        <w:t xml:space="preserve"> </w:t>
      </w:r>
      <w:r w:rsidRPr="00DB2339">
        <w:rPr>
          <w:sz w:val="24"/>
          <w:szCs w:val="24"/>
        </w:rPr>
        <w:t>enrollment at the center.</w:t>
      </w:r>
    </w:p>
    <w:p w14:paraId="6A58EE45" w14:textId="77777777" w:rsidR="000E02F9" w:rsidRPr="00DB2339" w:rsidRDefault="000E02F9" w:rsidP="000E02F9">
      <w:pPr>
        <w:pStyle w:val="ListParagraph"/>
        <w:tabs>
          <w:tab w:val="left" w:pos="960"/>
        </w:tabs>
        <w:ind w:left="900"/>
        <w:contextualSpacing w:val="0"/>
        <w:jc w:val="both"/>
        <w:rPr>
          <w:sz w:val="24"/>
          <w:szCs w:val="24"/>
        </w:rPr>
      </w:pPr>
    </w:p>
    <w:p w14:paraId="3F99EDC2" w14:textId="398DCE0A" w:rsidR="00143640" w:rsidRPr="00143640" w:rsidRDefault="00143640" w:rsidP="000E02F9">
      <w:pPr>
        <w:pStyle w:val="ListParagraph"/>
        <w:numPr>
          <w:ilvl w:val="0"/>
          <w:numId w:val="1"/>
        </w:numPr>
        <w:ind w:left="540" w:hanging="540"/>
        <w:rPr>
          <w:sz w:val="24"/>
          <w:szCs w:val="24"/>
        </w:rPr>
      </w:pPr>
      <w:r w:rsidRPr="00143640">
        <w:rPr>
          <w:spacing w:val="-2"/>
          <w:sz w:val="24"/>
          <w:szCs w:val="24"/>
        </w:rPr>
        <w:t>Schedule.</w:t>
      </w:r>
    </w:p>
    <w:tbl>
      <w:tblPr>
        <w:tblStyle w:val="TableGrid"/>
        <w:tblW w:w="9180" w:type="dxa"/>
        <w:tblInd w:w="85" w:type="dxa"/>
        <w:tblLayout w:type="fixed"/>
        <w:tblLook w:val="04A0" w:firstRow="1" w:lastRow="0" w:firstColumn="1" w:lastColumn="0" w:noHBand="0" w:noVBand="1"/>
      </w:tblPr>
      <w:tblGrid>
        <w:gridCol w:w="4950"/>
        <w:gridCol w:w="1890"/>
        <w:gridCol w:w="2340"/>
      </w:tblGrid>
      <w:tr w:rsidR="00143640" w:rsidRPr="00DB2339" w14:paraId="189CBCF8" w14:textId="77777777" w:rsidTr="006645A9">
        <w:tc>
          <w:tcPr>
            <w:tcW w:w="4950" w:type="dxa"/>
          </w:tcPr>
          <w:p w14:paraId="0F4304DF" w14:textId="77777777" w:rsidR="00143640" w:rsidRPr="006645A9" w:rsidRDefault="00143640" w:rsidP="000E02F9">
            <w:pPr>
              <w:pStyle w:val="ListParagraph"/>
              <w:ind w:left="165"/>
              <w:rPr>
                <w:b/>
                <w:spacing w:val="-2"/>
                <w:sz w:val="24"/>
                <w:szCs w:val="24"/>
              </w:rPr>
            </w:pPr>
            <w:r w:rsidRPr="006645A9">
              <w:rPr>
                <w:b/>
                <w:spacing w:val="-2"/>
                <w:sz w:val="24"/>
                <w:szCs w:val="24"/>
              </w:rPr>
              <w:t>Item</w:t>
            </w:r>
          </w:p>
        </w:tc>
        <w:tc>
          <w:tcPr>
            <w:tcW w:w="1890" w:type="dxa"/>
          </w:tcPr>
          <w:p w14:paraId="191E86E0" w14:textId="77777777" w:rsidR="00143640" w:rsidRPr="006645A9" w:rsidRDefault="00143640" w:rsidP="000E02F9">
            <w:pPr>
              <w:pStyle w:val="ListParagraph"/>
              <w:tabs>
                <w:tab w:val="left" w:pos="1174"/>
              </w:tabs>
              <w:ind w:left="0"/>
              <w:rPr>
                <w:b/>
                <w:spacing w:val="-2"/>
                <w:sz w:val="24"/>
                <w:szCs w:val="24"/>
              </w:rPr>
            </w:pPr>
            <w:r w:rsidRPr="006645A9">
              <w:rPr>
                <w:b/>
                <w:bCs/>
                <w:spacing w:val="-2"/>
                <w:sz w:val="24"/>
                <w:szCs w:val="24"/>
              </w:rPr>
              <w:t xml:space="preserve">All Senior Health Care Uses and Facilities </w:t>
            </w:r>
          </w:p>
        </w:tc>
        <w:tc>
          <w:tcPr>
            <w:tcW w:w="2340" w:type="dxa"/>
          </w:tcPr>
          <w:p w14:paraId="43290B21" w14:textId="77777777" w:rsidR="00143640" w:rsidRPr="006645A9" w:rsidRDefault="00143640" w:rsidP="000E02F9">
            <w:pPr>
              <w:pStyle w:val="ListParagraph"/>
              <w:ind w:left="0" w:hanging="17"/>
              <w:rPr>
                <w:b/>
                <w:spacing w:val="-2"/>
                <w:sz w:val="24"/>
                <w:szCs w:val="24"/>
              </w:rPr>
            </w:pPr>
            <w:r w:rsidRPr="006645A9">
              <w:rPr>
                <w:b/>
                <w:bCs/>
                <w:spacing w:val="-2"/>
                <w:sz w:val="24"/>
                <w:szCs w:val="24"/>
              </w:rPr>
              <w:t xml:space="preserve">Adult Day-Care and Intergenerational Child Care </w:t>
            </w:r>
          </w:p>
        </w:tc>
      </w:tr>
      <w:tr w:rsidR="00143640" w:rsidRPr="00DB2339" w14:paraId="28358E83" w14:textId="77777777" w:rsidTr="006645A9">
        <w:tc>
          <w:tcPr>
            <w:tcW w:w="4950" w:type="dxa"/>
          </w:tcPr>
          <w:p w14:paraId="500A309D" w14:textId="77777777" w:rsidR="00143640" w:rsidRPr="006645A9" w:rsidRDefault="00143640" w:rsidP="000E02F9">
            <w:pPr>
              <w:pStyle w:val="ListParagraph"/>
              <w:ind w:left="165"/>
              <w:rPr>
                <w:spacing w:val="-2"/>
                <w:sz w:val="24"/>
                <w:szCs w:val="24"/>
              </w:rPr>
            </w:pPr>
            <w:r w:rsidRPr="006645A9">
              <w:rPr>
                <w:spacing w:val="-2"/>
                <w:sz w:val="24"/>
                <w:szCs w:val="24"/>
              </w:rPr>
              <w:t>Minimum lot size (square feet)</w:t>
            </w:r>
          </w:p>
        </w:tc>
        <w:tc>
          <w:tcPr>
            <w:tcW w:w="1890" w:type="dxa"/>
          </w:tcPr>
          <w:p w14:paraId="31F7CB8E" w14:textId="77777777" w:rsidR="00143640" w:rsidRPr="006645A9" w:rsidRDefault="00143640" w:rsidP="000E02F9">
            <w:pPr>
              <w:pStyle w:val="ListParagraph"/>
              <w:tabs>
                <w:tab w:val="left" w:pos="480"/>
              </w:tabs>
              <w:ind w:left="480"/>
              <w:rPr>
                <w:spacing w:val="-2"/>
                <w:sz w:val="24"/>
                <w:szCs w:val="24"/>
              </w:rPr>
            </w:pPr>
            <w:r w:rsidRPr="006645A9">
              <w:rPr>
                <w:spacing w:val="-2"/>
                <w:sz w:val="24"/>
                <w:szCs w:val="24"/>
              </w:rPr>
              <w:t>150,000</w:t>
            </w:r>
          </w:p>
        </w:tc>
        <w:tc>
          <w:tcPr>
            <w:tcW w:w="2340" w:type="dxa"/>
          </w:tcPr>
          <w:p w14:paraId="6223B63E" w14:textId="77777777" w:rsidR="00143640" w:rsidRDefault="00143640" w:rsidP="000E02F9">
            <w:pPr>
              <w:pStyle w:val="ListParagraph"/>
              <w:tabs>
                <w:tab w:val="left" w:pos="480"/>
              </w:tabs>
              <w:ind w:left="480"/>
              <w:rPr>
                <w:spacing w:val="-2"/>
                <w:sz w:val="24"/>
                <w:szCs w:val="24"/>
              </w:rPr>
            </w:pPr>
            <w:r w:rsidRPr="006645A9">
              <w:rPr>
                <w:spacing w:val="-2"/>
                <w:sz w:val="24"/>
                <w:szCs w:val="24"/>
              </w:rPr>
              <w:t>80,000</w:t>
            </w:r>
          </w:p>
          <w:p w14:paraId="0A48DC3C" w14:textId="77777777" w:rsidR="006645A9" w:rsidRPr="006645A9" w:rsidRDefault="006645A9" w:rsidP="000E02F9">
            <w:pPr>
              <w:pStyle w:val="ListParagraph"/>
              <w:tabs>
                <w:tab w:val="left" w:pos="480"/>
              </w:tabs>
              <w:ind w:left="480"/>
              <w:rPr>
                <w:spacing w:val="-2"/>
                <w:sz w:val="24"/>
                <w:szCs w:val="24"/>
              </w:rPr>
            </w:pPr>
          </w:p>
        </w:tc>
      </w:tr>
      <w:tr w:rsidR="00143640" w:rsidRPr="00DB2339" w14:paraId="485B2327" w14:textId="77777777" w:rsidTr="006645A9">
        <w:tc>
          <w:tcPr>
            <w:tcW w:w="4950" w:type="dxa"/>
          </w:tcPr>
          <w:p w14:paraId="29A91195" w14:textId="77777777" w:rsidR="00143640" w:rsidRPr="006645A9" w:rsidRDefault="00143640" w:rsidP="000E02F9">
            <w:pPr>
              <w:pStyle w:val="ListParagraph"/>
              <w:ind w:left="165"/>
              <w:rPr>
                <w:spacing w:val="-2"/>
                <w:sz w:val="24"/>
                <w:szCs w:val="24"/>
              </w:rPr>
            </w:pPr>
            <w:r w:rsidRPr="006645A9">
              <w:rPr>
                <w:spacing w:val="-2"/>
                <w:sz w:val="24"/>
                <w:szCs w:val="24"/>
              </w:rPr>
              <w:t>Lot frontage (feet)</w:t>
            </w:r>
          </w:p>
        </w:tc>
        <w:tc>
          <w:tcPr>
            <w:tcW w:w="1890" w:type="dxa"/>
          </w:tcPr>
          <w:p w14:paraId="56143A60" w14:textId="77777777" w:rsidR="00143640" w:rsidRPr="006645A9" w:rsidRDefault="00143640" w:rsidP="000E02F9">
            <w:pPr>
              <w:pStyle w:val="ListParagraph"/>
              <w:tabs>
                <w:tab w:val="left" w:pos="480"/>
              </w:tabs>
              <w:ind w:left="480"/>
              <w:rPr>
                <w:spacing w:val="-2"/>
                <w:sz w:val="24"/>
                <w:szCs w:val="24"/>
              </w:rPr>
            </w:pPr>
            <w:r w:rsidRPr="006645A9">
              <w:rPr>
                <w:spacing w:val="-2"/>
                <w:sz w:val="24"/>
                <w:szCs w:val="24"/>
              </w:rPr>
              <w:t>75</w:t>
            </w:r>
          </w:p>
        </w:tc>
        <w:tc>
          <w:tcPr>
            <w:tcW w:w="2340" w:type="dxa"/>
          </w:tcPr>
          <w:p w14:paraId="233E5608" w14:textId="77777777" w:rsidR="00143640" w:rsidRDefault="00143640" w:rsidP="000E02F9">
            <w:pPr>
              <w:pStyle w:val="ListParagraph"/>
              <w:tabs>
                <w:tab w:val="left" w:pos="480"/>
              </w:tabs>
              <w:ind w:left="480"/>
              <w:rPr>
                <w:spacing w:val="-2"/>
                <w:sz w:val="24"/>
                <w:szCs w:val="24"/>
              </w:rPr>
            </w:pPr>
            <w:r w:rsidRPr="006645A9">
              <w:rPr>
                <w:spacing w:val="-2"/>
                <w:sz w:val="24"/>
                <w:szCs w:val="24"/>
              </w:rPr>
              <w:t>75</w:t>
            </w:r>
          </w:p>
          <w:p w14:paraId="61104605" w14:textId="77777777" w:rsidR="006645A9" w:rsidRPr="006645A9" w:rsidRDefault="006645A9" w:rsidP="000E02F9">
            <w:pPr>
              <w:pStyle w:val="ListParagraph"/>
              <w:tabs>
                <w:tab w:val="left" w:pos="480"/>
              </w:tabs>
              <w:ind w:left="480"/>
              <w:rPr>
                <w:spacing w:val="-2"/>
                <w:sz w:val="24"/>
                <w:szCs w:val="24"/>
              </w:rPr>
            </w:pPr>
          </w:p>
        </w:tc>
      </w:tr>
      <w:tr w:rsidR="00143640" w:rsidRPr="00DB2339" w14:paraId="5C4EE759" w14:textId="77777777" w:rsidTr="006645A9">
        <w:tc>
          <w:tcPr>
            <w:tcW w:w="4950" w:type="dxa"/>
          </w:tcPr>
          <w:p w14:paraId="6B607A3D" w14:textId="77777777" w:rsidR="00143640" w:rsidRPr="006645A9" w:rsidRDefault="00143640" w:rsidP="000E02F9">
            <w:pPr>
              <w:pStyle w:val="ListParagraph"/>
              <w:ind w:left="165"/>
              <w:rPr>
                <w:spacing w:val="-2"/>
                <w:sz w:val="24"/>
                <w:szCs w:val="24"/>
              </w:rPr>
            </w:pPr>
            <w:r w:rsidRPr="006645A9">
              <w:rPr>
                <w:spacing w:val="-2"/>
                <w:sz w:val="24"/>
                <w:szCs w:val="24"/>
              </w:rPr>
              <w:lastRenderedPageBreak/>
              <w:t>Lot width (feet)</w:t>
            </w:r>
          </w:p>
        </w:tc>
        <w:tc>
          <w:tcPr>
            <w:tcW w:w="1890" w:type="dxa"/>
          </w:tcPr>
          <w:p w14:paraId="6F3E65A7" w14:textId="77777777" w:rsidR="00143640" w:rsidRPr="006645A9" w:rsidRDefault="00143640" w:rsidP="000E02F9">
            <w:pPr>
              <w:pStyle w:val="ListParagraph"/>
              <w:tabs>
                <w:tab w:val="left" w:pos="480"/>
              </w:tabs>
              <w:ind w:left="480"/>
              <w:rPr>
                <w:spacing w:val="-2"/>
                <w:sz w:val="24"/>
                <w:szCs w:val="24"/>
              </w:rPr>
            </w:pPr>
            <w:r w:rsidRPr="006645A9">
              <w:rPr>
                <w:spacing w:val="-2"/>
                <w:sz w:val="24"/>
                <w:szCs w:val="24"/>
              </w:rPr>
              <w:t>200</w:t>
            </w:r>
          </w:p>
        </w:tc>
        <w:tc>
          <w:tcPr>
            <w:tcW w:w="2340" w:type="dxa"/>
          </w:tcPr>
          <w:p w14:paraId="5ACCD47F" w14:textId="77777777" w:rsidR="00143640" w:rsidRDefault="00143640" w:rsidP="000E02F9">
            <w:pPr>
              <w:pStyle w:val="ListParagraph"/>
              <w:tabs>
                <w:tab w:val="left" w:pos="480"/>
              </w:tabs>
              <w:ind w:left="480"/>
              <w:rPr>
                <w:spacing w:val="-2"/>
                <w:sz w:val="24"/>
                <w:szCs w:val="24"/>
              </w:rPr>
            </w:pPr>
            <w:r w:rsidRPr="006645A9">
              <w:rPr>
                <w:spacing w:val="-2"/>
                <w:sz w:val="24"/>
                <w:szCs w:val="24"/>
              </w:rPr>
              <w:t>200</w:t>
            </w:r>
          </w:p>
          <w:p w14:paraId="47CE9C4C" w14:textId="77777777" w:rsidR="006645A9" w:rsidRPr="006645A9" w:rsidRDefault="006645A9" w:rsidP="000E02F9">
            <w:pPr>
              <w:pStyle w:val="ListParagraph"/>
              <w:tabs>
                <w:tab w:val="left" w:pos="480"/>
              </w:tabs>
              <w:ind w:left="480"/>
              <w:rPr>
                <w:spacing w:val="-2"/>
                <w:sz w:val="24"/>
                <w:szCs w:val="24"/>
              </w:rPr>
            </w:pPr>
          </w:p>
        </w:tc>
      </w:tr>
      <w:tr w:rsidR="00143640" w:rsidRPr="00DB2339" w14:paraId="32F69C41" w14:textId="77777777" w:rsidTr="006645A9">
        <w:tc>
          <w:tcPr>
            <w:tcW w:w="4950" w:type="dxa"/>
          </w:tcPr>
          <w:p w14:paraId="5A0E3612" w14:textId="77777777" w:rsidR="00143640" w:rsidRPr="006645A9" w:rsidRDefault="00143640" w:rsidP="000E02F9">
            <w:pPr>
              <w:pStyle w:val="ListParagraph"/>
              <w:ind w:left="165"/>
              <w:rPr>
                <w:spacing w:val="-2"/>
                <w:sz w:val="24"/>
                <w:szCs w:val="24"/>
              </w:rPr>
            </w:pPr>
            <w:r w:rsidRPr="006645A9">
              <w:rPr>
                <w:spacing w:val="-2"/>
                <w:sz w:val="24"/>
                <w:szCs w:val="24"/>
              </w:rPr>
              <w:t>Front yard-principal building (feet)</w:t>
            </w:r>
          </w:p>
        </w:tc>
        <w:tc>
          <w:tcPr>
            <w:tcW w:w="1890" w:type="dxa"/>
          </w:tcPr>
          <w:p w14:paraId="6E3D2A3A" w14:textId="77777777" w:rsidR="00143640" w:rsidRPr="006645A9" w:rsidRDefault="00143640" w:rsidP="000E02F9">
            <w:pPr>
              <w:pStyle w:val="ListParagraph"/>
              <w:tabs>
                <w:tab w:val="left" w:pos="480"/>
              </w:tabs>
              <w:ind w:left="480"/>
              <w:rPr>
                <w:spacing w:val="-2"/>
                <w:sz w:val="24"/>
                <w:szCs w:val="24"/>
              </w:rPr>
            </w:pPr>
            <w:r w:rsidRPr="006645A9">
              <w:rPr>
                <w:spacing w:val="-2"/>
                <w:sz w:val="24"/>
                <w:szCs w:val="24"/>
              </w:rPr>
              <w:t>100</w:t>
            </w:r>
          </w:p>
        </w:tc>
        <w:tc>
          <w:tcPr>
            <w:tcW w:w="2340" w:type="dxa"/>
          </w:tcPr>
          <w:p w14:paraId="627D62BB" w14:textId="77777777" w:rsidR="00143640" w:rsidRDefault="00143640" w:rsidP="000E02F9">
            <w:pPr>
              <w:pStyle w:val="ListParagraph"/>
              <w:tabs>
                <w:tab w:val="left" w:pos="480"/>
              </w:tabs>
              <w:ind w:left="480"/>
              <w:rPr>
                <w:spacing w:val="-2"/>
                <w:sz w:val="24"/>
                <w:szCs w:val="24"/>
              </w:rPr>
            </w:pPr>
            <w:r w:rsidRPr="006645A9">
              <w:rPr>
                <w:spacing w:val="-2"/>
                <w:sz w:val="24"/>
                <w:szCs w:val="24"/>
              </w:rPr>
              <w:t>100</w:t>
            </w:r>
          </w:p>
          <w:p w14:paraId="3B89DD2B" w14:textId="77777777" w:rsidR="006645A9" w:rsidRPr="006645A9" w:rsidRDefault="006645A9" w:rsidP="000E02F9">
            <w:pPr>
              <w:pStyle w:val="ListParagraph"/>
              <w:tabs>
                <w:tab w:val="left" w:pos="480"/>
              </w:tabs>
              <w:ind w:left="480"/>
              <w:rPr>
                <w:spacing w:val="-2"/>
                <w:sz w:val="24"/>
                <w:szCs w:val="24"/>
              </w:rPr>
            </w:pPr>
          </w:p>
        </w:tc>
      </w:tr>
      <w:tr w:rsidR="00143640" w:rsidRPr="00DB2339" w14:paraId="7C767B68" w14:textId="77777777" w:rsidTr="006645A9">
        <w:tc>
          <w:tcPr>
            <w:tcW w:w="4950" w:type="dxa"/>
          </w:tcPr>
          <w:p w14:paraId="39D53717" w14:textId="77777777" w:rsidR="00143640" w:rsidRPr="006645A9" w:rsidRDefault="00143640" w:rsidP="000E02F9">
            <w:pPr>
              <w:pStyle w:val="ListParagraph"/>
              <w:ind w:left="165"/>
              <w:rPr>
                <w:spacing w:val="-2"/>
                <w:sz w:val="24"/>
                <w:szCs w:val="24"/>
              </w:rPr>
            </w:pPr>
            <w:r w:rsidRPr="006645A9">
              <w:rPr>
                <w:spacing w:val="-2"/>
                <w:sz w:val="24"/>
                <w:szCs w:val="24"/>
              </w:rPr>
              <w:t>Side yard-principal building (feet)</w:t>
            </w:r>
          </w:p>
        </w:tc>
        <w:tc>
          <w:tcPr>
            <w:tcW w:w="1890" w:type="dxa"/>
          </w:tcPr>
          <w:p w14:paraId="43AF4027" w14:textId="77777777" w:rsidR="00143640" w:rsidRPr="006645A9" w:rsidRDefault="00143640" w:rsidP="000E02F9">
            <w:pPr>
              <w:pStyle w:val="ListParagraph"/>
              <w:tabs>
                <w:tab w:val="left" w:pos="480"/>
              </w:tabs>
              <w:ind w:left="480"/>
              <w:rPr>
                <w:spacing w:val="-2"/>
                <w:sz w:val="24"/>
                <w:szCs w:val="24"/>
              </w:rPr>
            </w:pPr>
            <w:r w:rsidRPr="006645A9">
              <w:rPr>
                <w:spacing w:val="-2"/>
                <w:sz w:val="24"/>
                <w:szCs w:val="24"/>
              </w:rPr>
              <w:t>30</w:t>
            </w:r>
          </w:p>
        </w:tc>
        <w:tc>
          <w:tcPr>
            <w:tcW w:w="2340" w:type="dxa"/>
          </w:tcPr>
          <w:p w14:paraId="0E67ECEA" w14:textId="77777777" w:rsidR="00143640" w:rsidRDefault="00143640" w:rsidP="000E02F9">
            <w:pPr>
              <w:pStyle w:val="ListParagraph"/>
              <w:tabs>
                <w:tab w:val="left" w:pos="480"/>
              </w:tabs>
              <w:ind w:left="480"/>
              <w:rPr>
                <w:spacing w:val="-2"/>
                <w:sz w:val="24"/>
                <w:szCs w:val="24"/>
              </w:rPr>
            </w:pPr>
            <w:r w:rsidRPr="006645A9">
              <w:rPr>
                <w:spacing w:val="-2"/>
                <w:sz w:val="24"/>
                <w:szCs w:val="24"/>
              </w:rPr>
              <w:t>30</w:t>
            </w:r>
          </w:p>
          <w:p w14:paraId="353CE6FE" w14:textId="77777777" w:rsidR="006645A9" w:rsidRPr="006645A9" w:rsidRDefault="006645A9" w:rsidP="000E02F9">
            <w:pPr>
              <w:pStyle w:val="ListParagraph"/>
              <w:tabs>
                <w:tab w:val="left" w:pos="480"/>
              </w:tabs>
              <w:ind w:left="480"/>
              <w:rPr>
                <w:spacing w:val="-2"/>
                <w:sz w:val="24"/>
                <w:szCs w:val="24"/>
              </w:rPr>
            </w:pPr>
          </w:p>
        </w:tc>
      </w:tr>
      <w:tr w:rsidR="00143640" w:rsidRPr="00DB2339" w14:paraId="31B1E164" w14:textId="77777777" w:rsidTr="006645A9">
        <w:tc>
          <w:tcPr>
            <w:tcW w:w="4950" w:type="dxa"/>
          </w:tcPr>
          <w:p w14:paraId="68693C84" w14:textId="77777777" w:rsidR="00143640" w:rsidRPr="006645A9" w:rsidRDefault="00143640" w:rsidP="000E02F9">
            <w:pPr>
              <w:pStyle w:val="ListParagraph"/>
              <w:ind w:left="165"/>
              <w:rPr>
                <w:spacing w:val="-2"/>
                <w:sz w:val="24"/>
                <w:szCs w:val="24"/>
              </w:rPr>
            </w:pPr>
            <w:r w:rsidRPr="006645A9">
              <w:rPr>
                <w:spacing w:val="-2"/>
                <w:sz w:val="24"/>
                <w:szCs w:val="24"/>
              </w:rPr>
              <w:t>Rear yard-principal building (feet)</w:t>
            </w:r>
          </w:p>
        </w:tc>
        <w:tc>
          <w:tcPr>
            <w:tcW w:w="1890" w:type="dxa"/>
          </w:tcPr>
          <w:p w14:paraId="284377FC" w14:textId="77777777" w:rsidR="00143640" w:rsidRPr="006645A9" w:rsidRDefault="00143640" w:rsidP="000E02F9">
            <w:pPr>
              <w:pStyle w:val="ListParagraph"/>
              <w:tabs>
                <w:tab w:val="left" w:pos="480"/>
              </w:tabs>
              <w:ind w:left="480"/>
              <w:rPr>
                <w:spacing w:val="-2"/>
                <w:sz w:val="24"/>
                <w:szCs w:val="24"/>
              </w:rPr>
            </w:pPr>
            <w:r w:rsidRPr="006645A9">
              <w:rPr>
                <w:spacing w:val="-2"/>
                <w:sz w:val="24"/>
                <w:szCs w:val="24"/>
              </w:rPr>
              <w:t>30</w:t>
            </w:r>
          </w:p>
        </w:tc>
        <w:tc>
          <w:tcPr>
            <w:tcW w:w="2340" w:type="dxa"/>
          </w:tcPr>
          <w:p w14:paraId="30ECD522" w14:textId="77777777" w:rsidR="00143640" w:rsidRDefault="00143640" w:rsidP="000E02F9">
            <w:pPr>
              <w:pStyle w:val="ListParagraph"/>
              <w:tabs>
                <w:tab w:val="left" w:pos="480"/>
              </w:tabs>
              <w:ind w:left="480"/>
              <w:rPr>
                <w:spacing w:val="-2"/>
                <w:sz w:val="24"/>
                <w:szCs w:val="24"/>
              </w:rPr>
            </w:pPr>
            <w:r w:rsidRPr="006645A9">
              <w:rPr>
                <w:spacing w:val="-2"/>
                <w:sz w:val="24"/>
                <w:szCs w:val="24"/>
              </w:rPr>
              <w:t>30</w:t>
            </w:r>
          </w:p>
          <w:p w14:paraId="3F5EC4D4" w14:textId="77777777" w:rsidR="006645A9" w:rsidRPr="006645A9" w:rsidRDefault="006645A9" w:rsidP="000E02F9">
            <w:pPr>
              <w:pStyle w:val="ListParagraph"/>
              <w:tabs>
                <w:tab w:val="left" w:pos="480"/>
              </w:tabs>
              <w:ind w:left="480"/>
              <w:rPr>
                <w:spacing w:val="-2"/>
                <w:sz w:val="24"/>
                <w:szCs w:val="24"/>
              </w:rPr>
            </w:pPr>
          </w:p>
        </w:tc>
      </w:tr>
      <w:tr w:rsidR="00143640" w:rsidRPr="00DB2339" w14:paraId="151AC614" w14:textId="77777777" w:rsidTr="006645A9">
        <w:tc>
          <w:tcPr>
            <w:tcW w:w="4950" w:type="dxa"/>
          </w:tcPr>
          <w:p w14:paraId="10209425" w14:textId="77777777" w:rsidR="00143640" w:rsidRPr="006645A9" w:rsidRDefault="00143640" w:rsidP="000E02F9">
            <w:pPr>
              <w:pStyle w:val="ListParagraph"/>
              <w:ind w:left="165"/>
              <w:rPr>
                <w:spacing w:val="-2"/>
                <w:sz w:val="24"/>
                <w:szCs w:val="24"/>
              </w:rPr>
            </w:pPr>
            <w:r w:rsidRPr="006645A9">
              <w:rPr>
                <w:spacing w:val="-2"/>
                <w:sz w:val="24"/>
                <w:szCs w:val="24"/>
              </w:rPr>
              <w:t>Side yard-accessory building (feet)</w:t>
            </w:r>
          </w:p>
        </w:tc>
        <w:tc>
          <w:tcPr>
            <w:tcW w:w="1890" w:type="dxa"/>
          </w:tcPr>
          <w:p w14:paraId="4CE0089C" w14:textId="77777777" w:rsidR="00143640" w:rsidRPr="006645A9" w:rsidRDefault="00143640" w:rsidP="000E02F9">
            <w:pPr>
              <w:pStyle w:val="ListParagraph"/>
              <w:tabs>
                <w:tab w:val="left" w:pos="480"/>
              </w:tabs>
              <w:ind w:left="480"/>
              <w:rPr>
                <w:spacing w:val="-2"/>
                <w:sz w:val="24"/>
                <w:szCs w:val="24"/>
              </w:rPr>
            </w:pPr>
            <w:r w:rsidRPr="006645A9">
              <w:rPr>
                <w:spacing w:val="-2"/>
                <w:sz w:val="24"/>
                <w:szCs w:val="24"/>
              </w:rPr>
              <w:t>30</w:t>
            </w:r>
          </w:p>
        </w:tc>
        <w:tc>
          <w:tcPr>
            <w:tcW w:w="2340" w:type="dxa"/>
          </w:tcPr>
          <w:p w14:paraId="45273999" w14:textId="77777777" w:rsidR="00143640" w:rsidRDefault="00143640" w:rsidP="000E02F9">
            <w:pPr>
              <w:pStyle w:val="ListParagraph"/>
              <w:tabs>
                <w:tab w:val="left" w:pos="480"/>
              </w:tabs>
              <w:ind w:left="480"/>
              <w:rPr>
                <w:spacing w:val="-2"/>
                <w:sz w:val="24"/>
                <w:szCs w:val="24"/>
              </w:rPr>
            </w:pPr>
            <w:r w:rsidRPr="006645A9">
              <w:rPr>
                <w:spacing w:val="-2"/>
                <w:sz w:val="24"/>
                <w:szCs w:val="24"/>
              </w:rPr>
              <w:t>30</w:t>
            </w:r>
          </w:p>
          <w:p w14:paraId="49B73937" w14:textId="77777777" w:rsidR="006645A9" w:rsidRPr="006645A9" w:rsidRDefault="006645A9" w:rsidP="000E02F9">
            <w:pPr>
              <w:pStyle w:val="ListParagraph"/>
              <w:tabs>
                <w:tab w:val="left" w:pos="480"/>
              </w:tabs>
              <w:ind w:left="480"/>
              <w:rPr>
                <w:spacing w:val="-2"/>
                <w:sz w:val="24"/>
                <w:szCs w:val="24"/>
              </w:rPr>
            </w:pPr>
          </w:p>
        </w:tc>
      </w:tr>
      <w:tr w:rsidR="00143640" w:rsidRPr="00DB2339" w14:paraId="02524CF0" w14:textId="77777777" w:rsidTr="006645A9">
        <w:tc>
          <w:tcPr>
            <w:tcW w:w="4950" w:type="dxa"/>
          </w:tcPr>
          <w:p w14:paraId="3F2DB19A" w14:textId="77777777" w:rsidR="00143640" w:rsidRPr="006645A9" w:rsidRDefault="00143640" w:rsidP="000E02F9">
            <w:pPr>
              <w:pStyle w:val="ListParagraph"/>
              <w:ind w:left="165"/>
              <w:rPr>
                <w:spacing w:val="-2"/>
                <w:sz w:val="24"/>
                <w:szCs w:val="24"/>
              </w:rPr>
            </w:pPr>
            <w:r w:rsidRPr="006645A9">
              <w:rPr>
                <w:spacing w:val="-2"/>
                <w:sz w:val="24"/>
                <w:szCs w:val="24"/>
              </w:rPr>
              <w:t>Rear yard-accessory building (feet)</w:t>
            </w:r>
          </w:p>
        </w:tc>
        <w:tc>
          <w:tcPr>
            <w:tcW w:w="1890" w:type="dxa"/>
          </w:tcPr>
          <w:p w14:paraId="57032D99" w14:textId="77777777" w:rsidR="00143640" w:rsidRPr="006645A9" w:rsidRDefault="00143640" w:rsidP="000E02F9">
            <w:pPr>
              <w:pStyle w:val="ListParagraph"/>
              <w:tabs>
                <w:tab w:val="left" w:pos="480"/>
              </w:tabs>
              <w:ind w:left="480"/>
              <w:rPr>
                <w:spacing w:val="-2"/>
                <w:sz w:val="24"/>
                <w:szCs w:val="24"/>
              </w:rPr>
            </w:pPr>
            <w:r w:rsidRPr="006645A9">
              <w:rPr>
                <w:spacing w:val="-2"/>
                <w:sz w:val="24"/>
                <w:szCs w:val="24"/>
              </w:rPr>
              <w:t>30</w:t>
            </w:r>
          </w:p>
        </w:tc>
        <w:tc>
          <w:tcPr>
            <w:tcW w:w="2340" w:type="dxa"/>
          </w:tcPr>
          <w:p w14:paraId="0F618315" w14:textId="77777777" w:rsidR="00143640" w:rsidRDefault="00143640" w:rsidP="000E02F9">
            <w:pPr>
              <w:pStyle w:val="ListParagraph"/>
              <w:tabs>
                <w:tab w:val="left" w:pos="480"/>
              </w:tabs>
              <w:ind w:left="480"/>
              <w:rPr>
                <w:spacing w:val="-2"/>
                <w:sz w:val="24"/>
                <w:szCs w:val="24"/>
              </w:rPr>
            </w:pPr>
            <w:r w:rsidRPr="006645A9">
              <w:rPr>
                <w:spacing w:val="-2"/>
                <w:sz w:val="24"/>
                <w:szCs w:val="24"/>
              </w:rPr>
              <w:t>30</w:t>
            </w:r>
          </w:p>
          <w:p w14:paraId="2FF91974" w14:textId="77777777" w:rsidR="006645A9" w:rsidRPr="006645A9" w:rsidRDefault="006645A9" w:rsidP="000E02F9">
            <w:pPr>
              <w:pStyle w:val="ListParagraph"/>
              <w:tabs>
                <w:tab w:val="left" w:pos="480"/>
              </w:tabs>
              <w:ind w:left="480"/>
              <w:rPr>
                <w:spacing w:val="-2"/>
                <w:sz w:val="24"/>
                <w:szCs w:val="24"/>
              </w:rPr>
            </w:pPr>
          </w:p>
        </w:tc>
      </w:tr>
      <w:tr w:rsidR="00143640" w:rsidRPr="00DB2339" w14:paraId="6682730F" w14:textId="77777777" w:rsidTr="006645A9">
        <w:tc>
          <w:tcPr>
            <w:tcW w:w="4950" w:type="dxa"/>
          </w:tcPr>
          <w:p w14:paraId="2A5E45D7" w14:textId="77777777" w:rsidR="00143640" w:rsidRPr="006645A9" w:rsidRDefault="00143640" w:rsidP="000E02F9">
            <w:pPr>
              <w:pStyle w:val="ListParagraph"/>
              <w:ind w:left="165"/>
              <w:rPr>
                <w:spacing w:val="-2"/>
                <w:sz w:val="24"/>
                <w:szCs w:val="24"/>
              </w:rPr>
            </w:pPr>
            <w:r w:rsidRPr="006645A9">
              <w:rPr>
                <w:spacing w:val="-2"/>
                <w:sz w:val="24"/>
                <w:szCs w:val="24"/>
              </w:rPr>
              <w:t>Combined width of both side yards-principal building (feet)</w:t>
            </w:r>
          </w:p>
        </w:tc>
        <w:tc>
          <w:tcPr>
            <w:tcW w:w="1890" w:type="dxa"/>
          </w:tcPr>
          <w:p w14:paraId="7DAA1ADA" w14:textId="77777777" w:rsidR="00143640" w:rsidRPr="006645A9" w:rsidRDefault="00143640" w:rsidP="000E02F9">
            <w:pPr>
              <w:pStyle w:val="ListParagraph"/>
              <w:tabs>
                <w:tab w:val="left" w:pos="480"/>
              </w:tabs>
              <w:ind w:left="480"/>
              <w:rPr>
                <w:spacing w:val="-2"/>
                <w:sz w:val="24"/>
                <w:szCs w:val="24"/>
              </w:rPr>
            </w:pPr>
            <w:r w:rsidRPr="006645A9">
              <w:rPr>
                <w:spacing w:val="-2"/>
                <w:sz w:val="24"/>
                <w:szCs w:val="24"/>
              </w:rPr>
              <w:t>60</w:t>
            </w:r>
          </w:p>
        </w:tc>
        <w:tc>
          <w:tcPr>
            <w:tcW w:w="2340" w:type="dxa"/>
          </w:tcPr>
          <w:p w14:paraId="174CD91F" w14:textId="77777777" w:rsidR="00143640" w:rsidRDefault="00143640" w:rsidP="000E02F9">
            <w:pPr>
              <w:pStyle w:val="ListParagraph"/>
              <w:tabs>
                <w:tab w:val="left" w:pos="480"/>
              </w:tabs>
              <w:ind w:left="480"/>
              <w:rPr>
                <w:spacing w:val="-2"/>
                <w:sz w:val="24"/>
                <w:szCs w:val="24"/>
              </w:rPr>
            </w:pPr>
            <w:r w:rsidRPr="006645A9">
              <w:rPr>
                <w:spacing w:val="-2"/>
                <w:sz w:val="24"/>
                <w:szCs w:val="24"/>
              </w:rPr>
              <w:t>60</w:t>
            </w:r>
          </w:p>
          <w:p w14:paraId="75D751E0" w14:textId="77777777" w:rsidR="006645A9" w:rsidRDefault="006645A9" w:rsidP="000E02F9">
            <w:pPr>
              <w:pStyle w:val="ListParagraph"/>
              <w:tabs>
                <w:tab w:val="left" w:pos="480"/>
              </w:tabs>
              <w:ind w:left="480"/>
              <w:rPr>
                <w:spacing w:val="-2"/>
                <w:sz w:val="24"/>
                <w:szCs w:val="24"/>
              </w:rPr>
            </w:pPr>
          </w:p>
          <w:p w14:paraId="01D5148F" w14:textId="77777777" w:rsidR="006645A9" w:rsidRPr="006645A9" w:rsidRDefault="006645A9" w:rsidP="000E02F9">
            <w:pPr>
              <w:pStyle w:val="ListParagraph"/>
              <w:tabs>
                <w:tab w:val="left" w:pos="480"/>
              </w:tabs>
              <w:ind w:left="480"/>
              <w:rPr>
                <w:spacing w:val="-2"/>
                <w:sz w:val="24"/>
                <w:szCs w:val="24"/>
              </w:rPr>
            </w:pPr>
          </w:p>
        </w:tc>
      </w:tr>
      <w:tr w:rsidR="00143640" w:rsidRPr="00DB2339" w14:paraId="58821147" w14:textId="77777777" w:rsidTr="006645A9">
        <w:tc>
          <w:tcPr>
            <w:tcW w:w="4950" w:type="dxa"/>
          </w:tcPr>
          <w:p w14:paraId="358500BC" w14:textId="77777777" w:rsidR="00143640" w:rsidRPr="006645A9" w:rsidRDefault="00143640" w:rsidP="000E02F9">
            <w:pPr>
              <w:pStyle w:val="ListParagraph"/>
              <w:ind w:left="165"/>
              <w:rPr>
                <w:spacing w:val="-2"/>
                <w:sz w:val="24"/>
                <w:szCs w:val="24"/>
              </w:rPr>
            </w:pPr>
            <w:r w:rsidRPr="006645A9">
              <w:rPr>
                <w:spacing w:val="-2"/>
                <w:sz w:val="24"/>
                <w:szCs w:val="24"/>
              </w:rPr>
              <w:t>Maximum percentage of improved lot coverage</w:t>
            </w:r>
          </w:p>
        </w:tc>
        <w:tc>
          <w:tcPr>
            <w:tcW w:w="1890" w:type="dxa"/>
          </w:tcPr>
          <w:p w14:paraId="4A7A078F" w14:textId="77777777" w:rsidR="00143640" w:rsidRPr="006645A9" w:rsidRDefault="00143640" w:rsidP="000E02F9">
            <w:pPr>
              <w:pStyle w:val="ListParagraph"/>
              <w:tabs>
                <w:tab w:val="left" w:pos="480"/>
              </w:tabs>
              <w:ind w:left="480"/>
              <w:rPr>
                <w:spacing w:val="-2"/>
                <w:sz w:val="24"/>
                <w:szCs w:val="24"/>
              </w:rPr>
            </w:pPr>
            <w:r w:rsidRPr="006645A9">
              <w:rPr>
                <w:spacing w:val="-2"/>
                <w:sz w:val="24"/>
                <w:szCs w:val="24"/>
              </w:rPr>
              <w:t>60%</w:t>
            </w:r>
          </w:p>
        </w:tc>
        <w:tc>
          <w:tcPr>
            <w:tcW w:w="2340" w:type="dxa"/>
          </w:tcPr>
          <w:p w14:paraId="4FD9CC3D" w14:textId="77777777" w:rsidR="00143640" w:rsidRDefault="00143640" w:rsidP="000E02F9">
            <w:pPr>
              <w:pStyle w:val="ListParagraph"/>
              <w:tabs>
                <w:tab w:val="left" w:pos="480"/>
              </w:tabs>
              <w:ind w:left="480"/>
              <w:rPr>
                <w:spacing w:val="-2"/>
                <w:sz w:val="24"/>
                <w:szCs w:val="24"/>
              </w:rPr>
            </w:pPr>
            <w:r w:rsidRPr="006645A9">
              <w:rPr>
                <w:spacing w:val="-2"/>
                <w:sz w:val="24"/>
                <w:szCs w:val="24"/>
              </w:rPr>
              <w:t>60%</w:t>
            </w:r>
          </w:p>
          <w:p w14:paraId="65F3F3D6" w14:textId="77777777" w:rsidR="006645A9" w:rsidRDefault="006645A9" w:rsidP="000E02F9">
            <w:pPr>
              <w:pStyle w:val="ListParagraph"/>
              <w:tabs>
                <w:tab w:val="left" w:pos="480"/>
              </w:tabs>
              <w:ind w:left="480"/>
              <w:rPr>
                <w:spacing w:val="-2"/>
                <w:sz w:val="24"/>
                <w:szCs w:val="24"/>
              </w:rPr>
            </w:pPr>
          </w:p>
          <w:p w14:paraId="4680DBEE" w14:textId="77777777" w:rsidR="006645A9" w:rsidRPr="006645A9" w:rsidRDefault="006645A9" w:rsidP="000E02F9">
            <w:pPr>
              <w:pStyle w:val="ListParagraph"/>
              <w:tabs>
                <w:tab w:val="left" w:pos="480"/>
              </w:tabs>
              <w:ind w:left="480"/>
              <w:rPr>
                <w:spacing w:val="-2"/>
                <w:sz w:val="24"/>
                <w:szCs w:val="24"/>
              </w:rPr>
            </w:pPr>
          </w:p>
        </w:tc>
      </w:tr>
      <w:tr w:rsidR="00143640" w:rsidRPr="00DB2339" w14:paraId="4D735499" w14:textId="77777777" w:rsidTr="006645A9">
        <w:tc>
          <w:tcPr>
            <w:tcW w:w="4950" w:type="dxa"/>
          </w:tcPr>
          <w:p w14:paraId="10DDA624" w14:textId="77777777" w:rsidR="00143640" w:rsidRPr="006645A9" w:rsidRDefault="00143640" w:rsidP="000E02F9">
            <w:pPr>
              <w:pStyle w:val="ListParagraph"/>
              <w:ind w:left="165"/>
              <w:rPr>
                <w:spacing w:val="-2"/>
                <w:sz w:val="24"/>
                <w:szCs w:val="24"/>
              </w:rPr>
            </w:pPr>
            <w:r w:rsidRPr="006645A9">
              <w:rPr>
                <w:spacing w:val="-2"/>
                <w:sz w:val="24"/>
                <w:szCs w:val="24"/>
              </w:rPr>
              <w:t>Maximum floor area of (FAR)</w:t>
            </w:r>
          </w:p>
        </w:tc>
        <w:tc>
          <w:tcPr>
            <w:tcW w:w="1890" w:type="dxa"/>
          </w:tcPr>
          <w:p w14:paraId="223B6249" w14:textId="77777777" w:rsidR="00143640" w:rsidRPr="006645A9" w:rsidRDefault="00143640" w:rsidP="000E02F9">
            <w:pPr>
              <w:pStyle w:val="ListParagraph"/>
              <w:tabs>
                <w:tab w:val="left" w:pos="480"/>
              </w:tabs>
              <w:ind w:left="480"/>
              <w:rPr>
                <w:spacing w:val="-2"/>
                <w:sz w:val="24"/>
                <w:szCs w:val="24"/>
              </w:rPr>
            </w:pPr>
            <w:r w:rsidRPr="006645A9">
              <w:rPr>
                <w:spacing w:val="-2"/>
                <w:sz w:val="24"/>
                <w:szCs w:val="24"/>
              </w:rPr>
              <w:t>N/A</w:t>
            </w:r>
          </w:p>
        </w:tc>
        <w:tc>
          <w:tcPr>
            <w:tcW w:w="2340" w:type="dxa"/>
          </w:tcPr>
          <w:p w14:paraId="1BAE7421" w14:textId="77777777" w:rsidR="00143640" w:rsidRDefault="00143640" w:rsidP="000E02F9">
            <w:pPr>
              <w:pStyle w:val="ListParagraph"/>
              <w:tabs>
                <w:tab w:val="left" w:pos="480"/>
              </w:tabs>
              <w:ind w:left="480"/>
              <w:rPr>
                <w:spacing w:val="-2"/>
                <w:sz w:val="24"/>
                <w:szCs w:val="24"/>
              </w:rPr>
            </w:pPr>
            <w:r w:rsidRPr="006645A9">
              <w:rPr>
                <w:spacing w:val="-2"/>
                <w:sz w:val="24"/>
                <w:szCs w:val="24"/>
              </w:rPr>
              <w:t>20,000 square feet</w:t>
            </w:r>
          </w:p>
          <w:p w14:paraId="5B364EA1" w14:textId="77777777" w:rsidR="006645A9" w:rsidRPr="006645A9" w:rsidRDefault="006645A9" w:rsidP="000E02F9">
            <w:pPr>
              <w:pStyle w:val="ListParagraph"/>
              <w:tabs>
                <w:tab w:val="left" w:pos="480"/>
              </w:tabs>
              <w:ind w:left="480"/>
              <w:rPr>
                <w:spacing w:val="-2"/>
                <w:sz w:val="24"/>
                <w:szCs w:val="24"/>
              </w:rPr>
            </w:pPr>
          </w:p>
        </w:tc>
      </w:tr>
      <w:tr w:rsidR="00143640" w:rsidRPr="00DB2339" w14:paraId="4F1AA34F" w14:textId="77777777" w:rsidTr="006645A9">
        <w:tc>
          <w:tcPr>
            <w:tcW w:w="4950" w:type="dxa"/>
          </w:tcPr>
          <w:p w14:paraId="57A318C6" w14:textId="77777777" w:rsidR="00143640" w:rsidRDefault="00143640" w:rsidP="000E02F9">
            <w:pPr>
              <w:pStyle w:val="ListParagraph"/>
              <w:ind w:left="165"/>
              <w:rPr>
                <w:spacing w:val="-2"/>
                <w:sz w:val="24"/>
                <w:szCs w:val="24"/>
              </w:rPr>
            </w:pPr>
            <w:r w:rsidRPr="006645A9">
              <w:rPr>
                <w:spacing w:val="-2"/>
                <w:sz w:val="24"/>
                <w:szCs w:val="24"/>
              </w:rPr>
              <w:t>Maximum height</w:t>
            </w:r>
          </w:p>
          <w:p w14:paraId="0A560ACB" w14:textId="77777777" w:rsidR="006645A9" w:rsidRDefault="006645A9" w:rsidP="000E02F9">
            <w:pPr>
              <w:pStyle w:val="ListParagraph"/>
              <w:ind w:left="165"/>
              <w:rPr>
                <w:spacing w:val="-2"/>
                <w:sz w:val="24"/>
                <w:szCs w:val="24"/>
              </w:rPr>
            </w:pPr>
          </w:p>
          <w:p w14:paraId="53B32AE4" w14:textId="0D28C9CF" w:rsidR="006645A9" w:rsidRDefault="006645A9" w:rsidP="000E02F9">
            <w:pPr>
              <w:pStyle w:val="ListParagraph"/>
              <w:ind w:left="435"/>
              <w:rPr>
                <w:spacing w:val="-2"/>
                <w:sz w:val="24"/>
                <w:szCs w:val="24"/>
              </w:rPr>
            </w:pPr>
            <w:r>
              <w:rPr>
                <w:spacing w:val="-2"/>
                <w:sz w:val="24"/>
                <w:szCs w:val="24"/>
              </w:rPr>
              <w:t>Stories</w:t>
            </w:r>
          </w:p>
          <w:p w14:paraId="2F05F591" w14:textId="77777777" w:rsidR="006645A9" w:rsidRDefault="006645A9" w:rsidP="000E02F9">
            <w:pPr>
              <w:pStyle w:val="ListParagraph"/>
              <w:ind w:left="435"/>
              <w:rPr>
                <w:spacing w:val="-2"/>
                <w:sz w:val="24"/>
                <w:szCs w:val="24"/>
              </w:rPr>
            </w:pPr>
          </w:p>
          <w:p w14:paraId="56348B75" w14:textId="1390A490" w:rsidR="006645A9" w:rsidRDefault="006645A9" w:rsidP="000E02F9">
            <w:pPr>
              <w:pStyle w:val="ListParagraph"/>
              <w:ind w:left="435"/>
              <w:rPr>
                <w:spacing w:val="-2"/>
                <w:sz w:val="24"/>
                <w:szCs w:val="24"/>
              </w:rPr>
            </w:pPr>
            <w:r>
              <w:rPr>
                <w:spacing w:val="-2"/>
                <w:sz w:val="24"/>
                <w:szCs w:val="24"/>
              </w:rPr>
              <w:t>Feet</w:t>
            </w:r>
          </w:p>
          <w:p w14:paraId="5C8150D1" w14:textId="77777777" w:rsidR="006645A9" w:rsidRPr="006645A9" w:rsidRDefault="006645A9" w:rsidP="000E02F9">
            <w:pPr>
              <w:rPr>
                <w:spacing w:val="-2"/>
                <w:sz w:val="24"/>
                <w:szCs w:val="24"/>
              </w:rPr>
            </w:pPr>
          </w:p>
        </w:tc>
        <w:tc>
          <w:tcPr>
            <w:tcW w:w="1890" w:type="dxa"/>
          </w:tcPr>
          <w:p w14:paraId="07F19309" w14:textId="77777777" w:rsidR="006645A9" w:rsidRDefault="006645A9" w:rsidP="000E02F9">
            <w:pPr>
              <w:pStyle w:val="ListParagraph"/>
              <w:tabs>
                <w:tab w:val="left" w:pos="480"/>
              </w:tabs>
              <w:ind w:left="480"/>
              <w:rPr>
                <w:spacing w:val="-2"/>
                <w:sz w:val="24"/>
                <w:szCs w:val="24"/>
              </w:rPr>
            </w:pPr>
          </w:p>
          <w:p w14:paraId="783B4588" w14:textId="77777777" w:rsidR="006645A9" w:rsidRDefault="006645A9" w:rsidP="000E02F9">
            <w:pPr>
              <w:pStyle w:val="ListParagraph"/>
              <w:tabs>
                <w:tab w:val="left" w:pos="480"/>
              </w:tabs>
              <w:ind w:left="480"/>
              <w:rPr>
                <w:spacing w:val="-2"/>
                <w:sz w:val="24"/>
                <w:szCs w:val="24"/>
              </w:rPr>
            </w:pPr>
          </w:p>
          <w:p w14:paraId="15EC6B8D" w14:textId="77777777" w:rsidR="00143640" w:rsidRDefault="006645A9" w:rsidP="000E02F9">
            <w:pPr>
              <w:pStyle w:val="ListParagraph"/>
              <w:tabs>
                <w:tab w:val="left" w:pos="480"/>
              </w:tabs>
              <w:ind w:left="480"/>
              <w:rPr>
                <w:spacing w:val="-2"/>
                <w:sz w:val="24"/>
                <w:szCs w:val="24"/>
              </w:rPr>
            </w:pPr>
            <w:r>
              <w:rPr>
                <w:spacing w:val="-2"/>
                <w:sz w:val="24"/>
                <w:szCs w:val="24"/>
              </w:rPr>
              <w:t>2.5</w:t>
            </w:r>
          </w:p>
          <w:p w14:paraId="11CDD41C" w14:textId="77777777" w:rsidR="006645A9" w:rsidRDefault="006645A9" w:rsidP="000E02F9">
            <w:pPr>
              <w:pStyle w:val="ListParagraph"/>
              <w:tabs>
                <w:tab w:val="left" w:pos="480"/>
              </w:tabs>
              <w:ind w:left="480"/>
              <w:rPr>
                <w:spacing w:val="-2"/>
                <w:sz w:val="24"/>
                <w:szCs w:val="24"/>
              </w:rPr>
            </w:pPr>
          </w:p>
          <w:p w14:paraId="68063698" w14:textId="0E3B38EB" w:rsidR="006645A9" w:rsidRPr="006645A9" w:rsidRDefault="006645A9" w:rsidP="000E02F9">
            <w:pPr>
              <w:pStyle w:val="ListParagraph"/>
              <w:tabs>
                <w:tab w:val="left" w:pos="480"/>
              </w:tabs>
              <w:ind w:left="480"/>
              <w:rPr>
                <w:spacing w:val="-2"/>
                <w:sz w:val="24"/>
                <w:szCs w:val="24"/>
              </w:rPr>
            </w:pPr>
            <w:r>
              <w:rPr>
                <w:spacing w:val="-2"/>
                <w:sz w:val="24"/>
                <w:szCs w:val="24"/>
              </w:rPr>
              <w:t>35</w:t>
            </w:r>
          </w:p>
        </w:tc>
        <w:tc>
          <w:tcPr>
            <w:tcW w:w="2340" w:type="dxa"/>
          </w:tcPr>
          <w:p w14:paraId="4ABD5B59" w14:textId="77777777" w:rsidR="006645A9" w:rsidRDefault="006645A9" w:rsidP="000E02F9">
            <w:pPr>
              <w:pStyle w:val="ListParagraph"/>
              <w:tabs>
                <w:tab w:val="left" w:pos="480"/>
              </w:tabs>
              <w:ind w:left="480"/>
              <w:rPr>
                <w:spacing w:val="-2"/>
                <w:sz w:val="24"/>
                <w:szCs w:val="24"/>
              </w:rPr>
            </w:pPr>
          </w:p>
          <w:p w14:paraId="0EA316BB" w14:textId="77777777" w:rsidR="006645A9" w:rsidRDefault="006645A9" w:rsidP="000E02F9">
            <w:pPr>
              <w:pStyle w:val="ListParagraph"/>
              <w:tabs>
                <w:tab w:val="left" w:pos="480"/>
              </w:tabs>
              <w:ind w:left="480"/>
              <w:rPr>
                <w:spacing w:val="-2"/>
                <w:sz w:val="24"/>
                <w:szCs w:val="24"/>
              </w:rPr>
            </w:pPr>
          </w:p>
          <w:p w14:paraId="3F2267F7" w14:textId="14E775E9" w:rsidR="00143640" w:rsidRDefault="006645A9" w:rsidP="000E02F9">
            <w:pPr>
              <w:pStyle w:val="ListParagraph"/>
              <w:tabs>
                <w:tab w:val="left" w:pos="480"/>
              </w:tabs>
              <w:ind w:left="480"/>
              <w:rPr>
                <w:spacing w:val="-2"/>
                <w:sz w:val="24"/>
                <w:szCs w:val="24"/>
              </w:rPr>
            </w:pPr>
            <w:r>
              <w:rPr>
                <w:spacing w:val="-2"/>
                <w:sz w:val="24"/>
                <w:szCs w:val="24"/>
              </w:rPr>
              <w:t>2.5</w:t>
            </w:r>
          </w:p>
          <w:p w14:paraId="33CB5E55" w14:textId="77777777" w:rsidR="006645A9" w:rsidRDefault="006645A9" w:rsidP="000E02F9">
            <w:pPr>
              <w:pStyle w:val="ListParagraph"/>
              <w:tabs>
                <w:tab w:val="left" w:pos="480"/>
              </w:tabs>
              <w:ind w:left="480"/>
              <w:rPr>
                <w:spacing w:val="-2"/>
                <w:sz w:val="24"/>
                <w:szCs w:val="24"/>
              </w:rPr>
            </w:pPr>
          </w:p>
          <w:p w14:paraId="516948CC" w14:textId="30C4F0C7" w:rsidR="006645A9" w:rsidRPr="006645A9" w:rsidRDefault="006645A9" w:rsidP="000E02F9">
            <w:pPr>
              <w:pStyle w:val="ListParagraph"/>
              <w:tabs>
                <w:tab w:val="left" w:pos="480"/>
              </w:tabs>
              <w:ind w:left="480"/>
              <w:rPr>
                <w:spacing w:val="-2"/>
                <w:sz w:val="24"/>
                <w:szCs w:val="24"/>
              </w:rPr>
            </w:pPr>
            <w:r>
              <w:rPr>
                <w:spacing w:val="-2"/>
                <w:sz w:val="24"/>
                <w:szCs w:val="24"/>
              </w:rPr>
              <w:t>35</w:t>
            </w:r>
          </w:p>
        </w:tc>
      </w:tr>
      <w:tr w:rsidR="006645A9" w:rsidRPr="00DB2339" w14:paraId="2A5D989E" w14:textId="77777777" w:rsidTr="006645A9">
        <w:tc>
          <w:tcPr>
            <w:tcW w:w="4950" w:type="dxa"/>
          </w:tcPr>
          <w:p w14:paraId="70D64016" w14:textId="2694B5FD" w:rsidR="006645A9" w:rsidRPr="006645A9" w:rsidRDefault="006645A9" w:rsidP="000E02F9">
            <w:pPr>
              <w:pStyle w:val="ListParagraph"/>
              <w:ind w:left="165"/>
              <w:rPr>
                <w:spacing w:val="-2"/>
                <w:sz w:val="24"/>
                <w:szCs w:val="24"/>
              </w:rPr>
            </w:pPr>
            <w:r>
              <w:rPr>
                <w:spacing w:val="-2"/>
                <w:sz w:val="24"/>
                <w:szCs w:val="24"/>
              </w:rPr>
              <w:t>Maximum density beds per acre</w:t>
            </w:r>
          </w:p>
        </w:tc>
        <w:tc>
          <w:tcPr>
            <w:tcW w:w="1890" w:type="dxa"/>
          </w:tcPr>
          <w:p w14:paraId="66657736" w14:textId="24687181" w:rsidR="006645A9" w:rsidRDefault="006645A9" w:rsidP="000E02F9">
            <w:pPr>
              <w:pStyle w:val="ListParagraph"/>
              <w:tabs>
                <w:tab w:val="left" w:pos="480"/>
              </w:tabs>
              <w:ind w:left="480"/>
              <w:rPr>
                <w:spacing w:val="-2"/>
                <w:sz w:val="24"/>
                <w:szCs w:val="24"/>
              </w:rPr>
            </w:pPr>
            <w:r>
              <w:rPr>
                <w:spacing w:val="-2"/>
                <w:sz w:val="24"/>
                <w:szCs w:val="24"/>
              </w:rPr>
              <w:t>16</w:t>
            </w:r>
          </w:p>
        </w:tc>
        <w:tc>
          <w:tcPr>
            <w:tcW w:w="2340" w:type="dxa"/>
          </w:tcPr>
          <w:p w14:paraId="5D9B501F" w14:textId="5498651B" w:rsidR="006645A9" w:rsidRDefault="006645A9" w:rsidP="000E02F9">
            <w:pPr>
              <w:pStyle w:val="ListParagraph"/>
              <w:tabs>
                <w:tab w:val="left" w:pos="480"/>
              </w:tabs>
              <w:ind w:left="480"/>
              <w:rPr>
                <w:spacing w:val="-2"/>
                <w:sz w:val="24"/>
                <w:szCs w:val="24"/>
              </w:rPr>
            </w:pPr>
            <w:r>
              <w:rPr>
                <w:spacing w:val="-2"/>
                <w:sz w:val="24"/>
                <w:szCs w:val="24"/>
              </w:rPr>
              <w:t>N/A</w:t>
            </w:r>
          </w:p>
        </w:tc>
      </w:tr>
    </w:tbl>
    <w:p w14:paraId="7A76EE1E" w14:textId="77777777" w:rsidR="00143640" w:rsidRDefault="00143640" w:rsidP="000E02F9">
      <w:pPr>
        <w:pStyle w:val="BodyText"/>
        <w:spacing w:before="0"/>
        <w:ind w:left="0" w:firstLine="0"/>
        <w:jc w:val="both"/>
        <w:rPr>
          <w:color w:val="000000" w:themeColor="text1"/>
        </w:rPr>
      </w:pPr>
    </w:p>
    <w:p w14:paraId="51823DA4" w14:textId="087E1C3A" w:rsidR="006645A9" w:rsidRPr="006645A9" w:rsidRDefault="006645A9" w:rsidP="000E02F9">
      <w:pPr>
        <w:pStyle w:val="BodyText"/>
        <w:numPr>
          <w:ilvl w:val="0"/>
          <w:numId w:val="1"/>
        </w:numPr>
        <w:spacing w:before="0"/>
        <w:ind w:left="540" w:hanging="540"/>
        <w:jc w:val="both"/>
        <w:rPr>
          <w:color w:val="000000" w:themeColor="text1"/>
        </w:rPr>
      </w:pPr>
      <w:r w:rsidRPr="00DB2339">
        <w:t>Age restrictions for dwelling unit occupancy. Approval of an age-restricted housing development pursuant to this section shall require the placement of restrictive covenants, in a manner satisfactory to the Planning Board Attorney, on the deeds to all portions of a tract to</w:t>
      </w:r>
      <w:r>
        <w:t xml:space="preserve"> </w:t>
      </w:r>
      <w:proofErr w:type="spellStart"/>
      <w:r w:rsidRPr="006645A9">
        <w:rPr>
          <w:u w:val="single"/>
        </w:rPr>
        <w:t>e</w:t>
      </w:r>
      <w:r w:rsidRPr="006645A9">
        <w:rPr>
          <w:strike/>
        </w:rPr>
        <w:t>i</w:t>
      </w:r>
      <w:r w:rsidRPr="00DB2339">
        <w:t>nsure</w:t>
      </w:r>
      <w:proofErr w:type="spellEnd"/>
      <w:r w:rsidRPr="00DB2339">
        <w:t xml:space="preserve"> that occupancy will be limited to at least one member of the household 55 years of age or older with no children under 19 years of age in permanent residence, pursuant to the Federal Fair Housing Act.</w:t>
      </w:r>
    </w:p>
    <w:p w14:paraId="4BEDB03A" w14:textId="77777777" w:rsidR="006645A9" w:rsidRPr="006645A9" w:rsidRDefault="006645A9" w:rsidP="000E02F9">
      <w:pPr>
        <w:pStyle w:val="BodyText"/>
        <w:spacing w:before="0"/>
        <w:ind w:left="540" w:firstLine="0"/>
        <w:jc w:val="both"/>
        <w:rPr>
          <w:color w:val="000000" w:themeColor="text1"/>
        </w:rPr>
      </w:pPr>
    </w:p>
    <w:p w14:paraId="20C64432" w14:textId="444E76D7" w:rsidR="006645A9" w:rsidRDefault="006645A9" w:rsidP="000E02F9">
      <w:pPr>
        <w:pStyle w:val="BodyText"/>
        <w:numPr>
          <w:ilvl w:val="0"/>
          <w:numId w:val="1"/>
        </w:numPr>
        <w:spacing w:before="0"/>
        <w:ind w:left="540" w:hanging="540"/>
        <w:jc w:val="both"/>
        <w:rPr>
          <w:color w:val="000000" w:themeColor="text1"/>
        </w:rPr>
      </w:pPr>
      <w:r>
        <w:rPr>
          <w:color w:val="000000" w:themeColor="text1"/>
        </w:rPr>
        <w:t xml:space="preserve">Age-restricted affordable multifamily dwelling </w:t>
      </w:r>
      <w:proofErr w:type="gramStart"/>
      <w:r>
        <w:rPr>
          <w:color w:val="000000" w:themeColor="text1"/>
        </w:rPr>
        <w:t>units</w:t>
      </w:r>
      <w:proofErr w:type="gramEnd"/>
      <w:r>
        <w:rPr>
          <w:color w:val="000000" w:themeColor="text1"/>
        </w:rPr>
        <w:t xml:space="preserve"> area, yard and building requirements.</w:t>
      </w:r>
    </w:p>
    <w:p w14:paraId="48AEDF68" w14:textId="77777777" w:rsidR="006645A9" w:rsidRDefault="006645A9" w:rsidP="000E02F9">
      <w:pPr>
        <w:pStyle w:val="ListParagraph"/>
        <w:jc w:val="both"/>
        <w:rPr>
          <w:color w:val="000000" w:themeColor="text1"/>
        </w:rPr>
      </w:pPr>
    </w:p>
    <w:p w14:paraId="32C231A1" w14:textId="5EF6CA8C" w:rsidR="00B14637" w:rsidRPr="00B14637" w:rsidRDefault="006645A9" w:rsidP="000E02F9">
      <w:pPr>
        <w:pStyle w:val="BodyText"/>
        <w:numPr>
          <w:ilvl w:val="1"/>
          <w:numId w:val="1"/>
        </w:numPr>
        <w:spacing w:before="0"/>
        <w:ind w:left="900"/>
        <w:jc w:val="both"/>
        <w:rPr>
          <w:color w:val="000000" w:themeColor="text1"/>
        </w:rPr>
      </w:pPr>
      <w:r w:rsidRPr="006645A9">
        <w:t>Minimum</w:t>
      </w:r>
      <w:r w:rsidRPr="006645A9">
        <w:rPr>
          <w:spacing w:val="-8"/>
        </w:rPr>
        <w:t xml:space="preserve"> </w:t>
      </w:r>
      <w:r w:rsidRPr="006645A9">
        <w:t>lot</w:t>
      </w:r>
      <w:r w:rsidRPr="006645A9">
        <w:rPr>
          <w:spacing w:val="-4"/>
        </w:rPr>
        <w:t xml:space="preserve"> </w:t>
      </w:r>
      <w:r w:rsidRPr="006645A9">
        <w:t>area:</w:t>
      </w:r>
      <w:r w:rsidRPr="006645A9">
        <w:rPr>
          <w:spacing w:val="-2"/>
        </w:rPr>
        <w:t xml:space="preserve"> </w:t>
      </w:r>
      <w:r w:rsidRPr="006645A9">
        <w:t>20,000</w:t>
      </w:r>
      <w:r w:rsidRPr="006645A9">
        <w:rPr>
          <w:spacing w:val="-4"/>
        </w:rPr>
        <w:t xml:space="preserve"> </w:t>
      </w:r>
      <w:r w:rsidRPr="006645A9">
        <w:t>square</w:t>
      </w:r>
      <w:r w:rsidRPr="006645A9">
        <w:rPr>
          <w:spacing w:val="-7"/>
        </w:rPr>
        <w:t xml:space="preserve"> </w:t>
      </w:r>
      <w:r w:rsidRPr="006645A9">
        <w:t>feet</w:t>
      </w:r>
      <w:r w:rsidRPr="006645A9">
        <w:rPr>
          <w:spacing w:val="-4"/>
        </w:rPr>
        <w:t xml:space="preserve"> </w:t>
      </w:r>
      <w:r w:rsidRPr="006645A9">
        <w:t>per</w:t>
      </w:r>
      <w:r w:rsidRPr="006645A9">
        <w:rPr>
          <w:spacing w:val="-3"/>
        </w:rPr>
        <w:t xml:space="preserve"> </w:t>
      </w:r>
      <w:r w:rsidRPr="006645A9">
        <w:rPr>
          <w:spacing w:val="-2"/>
        </w:rPr>
        <w:t>building.</w:t>
      </w:r>
    </w:p>
    <w:p w14:paraId="2185E85F" w14:textId="77777777" w:rsidR="00B14637" w:rsidRPr="00B14637" w:rsidRDefault="00B14637" w:rsidP="000E02F9">
      <w:pPr>
        <w:pStyle w:val="BodyText"/>
        <w:spacing w:before="0"/>
        <w:ind w:left="900" w:firstLine="0"/>
        <w:jc w:val="both"/>
        <w:rPr>
          <w:color w:val="000000" w:themeColor="text1"/>
        </w:rPr>
      </w:pPr>
    </w:p>
    <w:p w14:paraId="74E53C1D" w14:textId="44C77437" w:rsidR="00B14637" w:rsidRPr="00B14637" w:rsidRDefault="00B14637" w:rsidP="000E02F9">
      <w:pPr>
        <w:pStyle w:val="BodyText"/>
        <w:numPr>
          <w:ilvl w:val="1"/>
          <w:numId w:val="1"/>
        </w:numPr>
        <w:spacing w:before="0"/>
        <w:ind w:left="900"/>
        <w:jc w:val="both"/>
        <w:rPr>
          <w:color w:val="000000" w:themeColor="text1"/>
        </w:rPr>
      </w:pPr>
      <w:r w:rsidRPr="00B14637">
        <w:t>Density:</w:t>
      </w:r>
      <w:r w:rsidRPr="00B14637">
        <w:rPr>
          <w:spacing w:val="-8"/>
        </w:rPr>
        <w:t xml:space="preserve"> </w:t>
      </w:r>
      <w:r w:rsidRPr="00B14637">
        <w:t>15</w:t>
      </w:r>
      <w:r w:rsidRPr="00B14637">
        <w:rPr>
          <w:spacing w:val="-2"/>
        </w:rPr>
        <w:t xml:space="preserve"> </w:t>
      </w:r>
      <w:r w:rsidRPr="00B14637">
        <w:t>units</w:t>
      </w:r>
      <w:r w:rsidRPr="00B14637">
        <w:rPr>
          <w:spacing w:val="-6"/>
        </w:rPr>
        <w:t xml:space="preserve"> </w:t>
      </w:r>
      <w:r w:rsidRPr="00B14637">
        <w:t>per</w:t>
      </w:r>
      <w:r w:rsidRPr="00B14637">
        <w:rPr>
          <w:spacing w:val="-4"/>
        </w:rPr>
        <w:t xml:space="preserve"> acre.</w:t>
      </w:r>
    </w:p>
    <w:p w14:paraId="3B8FE32F" w14:textId="77777777" w:rsidR="00B14637" w:rsidRPr="00B14637" w:rsidRDefault="00B14637" w:rsidP="000E02F9">
      <w:pPr>
        <w:pStyle w:val="BodyText"/>
        <w:spacing w:before="0"/>
        <w:ind w:left="0" w:firstLine="0"/>
        <w:jc w:val="both"/>
        <w:rPr>
          <w:color w:val="000000" w:themeColor="text1"/>
        </w:rPr>
      </w:pPr>
    </w:p>
    <w:p w14:paraId="6B741104" w14:textId="5862B9C0" w:rsidR="006645A9" w:rsidRDefault="00B14637" w:rsidP="000E02F9">
      <w:pPr>
        <w:pStyle w:val="BodyText"/>
        <w:numPr>
          <w:ilvl w:val="1"/>
          <w:numId w:val="1"/>
        </w:numPr>
        <w:spacing w:before="0"/>
        <w:ind w:left="900"/>
        <w:jc w:val="both"/>
        <w:rPr>
          <w:color w:val="000000" w:themeColor="text1"/>
        </w:rPr>
      </w:pPr>
      <w:r>
        <w:rPr>
          <w:color w:val="000000" w:themeColor="text1"/>
        </w:rPr>
        <w:t>Setback and bulk requirements:</w:t>
      </w:r>
    </w:p>
    <w:p w14:paraId="3F970099" w14:textId="77777777" w:rsidR="00B14637" w:rsidRDefault="00B14637" w:rsidP="000E02F9">
      <w:pPr>
        <w:pStyle w:val="BodyText"/>
        <w:spacing w:before="0"/>
        <w:ind w:left="0" w:firstLine="0"/>
        <w:jc w:val="both"/>
        <w:rPr>
          <w:color w:val="000000" w:themeColor="text1"/>
        </w:rPr>
      </w:pPr>
    </w:p>
    <w:p w14:paraId="756D5C9A" w14:textId="023B50C8" w:rsidR="00B14637" w:rsidRDefault="00B14637" w:rsidP="000E02F9">
      <w:pPr>
        <w:pStyle w:val="BodyText"/>
        <w:numPr>
          <w:ilvl w:val="2"/>
          <w:numId w:val="1"/>
        </w:numPr>
        <w:spacing w:before="0"/>
        <w:ind w:hanging="360"/>
        <w:jc w:val="both"/>
        <w:rPr>
          <w:color w:val="000000" w:themeColor="text1"/>
        </w:rPr>
      </w:pPr>
      <w:r>
        <w:rPr>
          <w:color w:val="000000" w:themeColor="text1"/>
        </w:rPr>
        <w:t>Minimum lot frontage: 120 feet.</w:t>
      </w:r>
    </w:p>
    <w:p w14:paraId="1ADB2AA1" w14:textId="77777777" w:rsidR="00B14637" w:rsidRDefault="00B14637" w:rsidP="000E02F9">
      <w:pPr>
        <w:pStyle w:val="BodyText"/>
        <w:spacing w:before="0"/>
        <w:ind w:firstLine="0"/>
        <w:jc w:val="both"/>
        <w:rPr>
          <w:color w:val="000000" w:themeColor="text1"/>
        </w:rPr>
      </w:pPr>
    </w:p>
    <w:p w14:paraId="07ED6ADA" w14:textId="110FD50F" w:rsidR="00B14637" w:rsidRDefault="00B14637" w:rsidP="000E02F9">
      <w:pPr>
        <w:pStyle w:val="BodyText"/>
        <w:numPr>
          <w:ilvl w:val="2"/>
          <w:numId w:val="1"/>
        </w:numPr>
        <w:spacing w:before="0"/>
        <w:ind w:hanging="360"/>
        <w:jc w:val="both"/>
        <w:rPr>
          <w:color w:val="000000" w:themeColor="text1"/>
        </w:rPr>
      </w:pPr>
      <w:r>
        <w:rPr>
          <w:color w:val="000000" w:themeColor="text1"/>
        </w:rPr>
        <w:t>Minimum lot width (at building setback line):120 feet</w:t>
      </w:r>
      <w:r w:rsidR="000E02F9">
        <w:rPr>
          <w:color w:val="000000" w:themeColor="text1"/>
        </w:rPr>
        <w:t>.</w:t>
      </w:r>
    </w:p>
    <w:p w14:paraId="2AF6DD37" w14:textId="77777777" w:rsidR="000E02F9" w:rsidRDefault="000E02F9" w:rsidP="000E02F9">
      <w:pPr>
        <w:pStyle w:val="BodyText"/>
        <w:spacing w:before="0"/>
        <w:ind w:left="0" w:firstLine="0"/>
        <w:jc w:val="both"/>
        <w:rPr>
          <w:color w:val="000000" w:themeColor="text1"/>
        </w:rPr>
      </w:pPr>
    </w:p>
    <w:p w14:paraId="2B279613" w14:textId="6FABEDB6" w:rsidR="00B14637" w:rsidRDefault="00B14637" w:rsidP="000E02F9">
      <w:pPr>
        <w:pStyle w:val="BodyText"/>
        <w:numPr>
          <w:ilvl w:val="2"/>
          <w:numId w:val="1"/>
        </w:numPr>
        <w:spacing w:before="0"/>
        <w:ind w:hanging="360"/>
        <w:jc w:val="both"/>
        <w:rPr>
          <w:color w:val="000000" w:themeColor="text1"/>
        </w:rPr>
      </w:pPr>
      <w:r>
        <w:rPr>
          <w:color w:val="000000" w:themeColor="text1"/>
        </w:rPr>
        <w:t>Minimum front yard from internal roadways: 25 feet.</w:t>
      </w:r>
    </w:p>
    <w:p w14:paraId="08E2290C" w14:textId="77777777" w:rsidR="00975016" w:rsidRDefault="00975016" w:rsidP="000E02F9">
      <w:pPr>
        <w:pStyle w:val="BodyText"/>
        <w:spacing w:before="0"/>
        <w:ind w:firstLine="0"/>
        <w:jc w:val="both"/>
        <w:rPr>
          <w:color w:val="000000" w:themeColor="text1"/>
        </w:rPr>
      </w:pPr>
    </w:p>
    <w:p w14:paraId="3F7B65EB" w14:textId="6080E72B" w:rsidR="00975016" w:rsidRPr="00975016" w:rsidRDefault="00975016" w:rsidP="000E02F9">
      <w:pPr>
        <w:pStyle w:val="ListParagraph"/>
        <w:numPr>
          <w:ilvl w:val="2"/>
          <w:numId w:val="1"/>
        </w:numPr>
        <w:tabs>
          <w:tab w:val="left" w:pos="1440"/>
          <w:tab w:val="left" w:pos="1800"/>
        </w:tabs>
        <w:ind w:hanging="360"/>
        <w:jc w:val="both"/>
        <w:rPr>
          <w:color w:val="000000" w:themeColor="text1"/>
          <w:sz w:val="24"/>
          <w:szCs w:val="24"/>
          <w:u w:val="single"/>
        </w:rPr>
      </w:pPr>
      <w:r w:rsidRPr="00975016">
        <w:rPr>
          <w:sz w:val="24"/>
          <w:szCs w:val="24"/>
        </w:rPr>
        <w:t>Minimum</w:t>
      </w:r>
      <w:r w:rsidRPr="00975016">
        <w:rPr>
          <w:spacing w:val="-10"/>
          <w:sz w:val="24"/>
          <w:szCs w:val="24"/>
        </w:rPr>
        <w:t xml:space="preserve"> </w:t>
      </w:r>
      <w:r w:rsidRPr="00975016">
        <w:rPr>
          <w:sz w:val="24"/>
          <w:szCs w:val="24"/>
        </w:rPr>
        <w:t>front</w:t>
      </w:r>
      <w:r w:rsidRPr="00975016">
        <w:rPr>
          <w:spacing w:val="-6"/>
          <w:sz w:val="24"/>
          <w:szCs w:val="24"/>
        </w:rPr>
        <w:t xml:space="preserve"> </w:t>
      </w:r>
      <w:r w:rsidRPr="00975016">
        <w:rPr>
          <w:sz w:val="24"/>
          <w:szCs w:val="24"/>
        </w:rPr>
        <w:t>yard</w:t>
      </w:r>
      <w:r w:rsidRPr="00975016">
        <w:rPr>
          <w:spacing w:val="-5"/>
          <w:sz w:val="24"/>
          <w:szCs w:val="24"/>
        </w:rPr>
        <w:t xml:space="preserve"> </w:t>
      </w:r>
      <w:r w:rsidRPr="00975016">
        <w:rPr>
          <w:sz w:val="24"/>
          <w:szCs w:val="24"/>
        </w:rPr>
        <w:t>from</w:t>
      </w:r>
      <w:r w:rsidRPr="00975016">
        <w:rPr>
          <w:spacing w:val="-7"/>
          <w:sz w:val="24"/>
          <w:szCs w:val="24"/>
        </w:rPr>
        <w:t xml:space="preserve"> </w:t>
      </w:r>
      <w:r w:rsidRPr="00975016">
        <w:rPr>
          <w:strike/>
          <w:color w:val="000000" w:themeColor="text1"/>
          <w:sz w:val="24"/>
          <w:szCs w:val="24"/>
        </w:rPr>
        <w:t xml:space="preserve">Schooley’s Mountain Road </w:t>
      </w:r>
      <w:r w:rsidRPr="00975016">
        <w:rPr>
          <w:sz w:val="24"/>
          <w:szCs w:val="24"/>
          <w:u w:val="single"/>
        </w:rPr>
        <w:t>Newburgh</w:t>
      </w:r>
      <w:r w:rsidRPr="00975016">
        <w:rPr>
          <w:spacing w:val="-3"/>
          <w:sz w:val="24"/>
          <w:szCs w:val="24"/>
        </w:rPr>
        <w:t xml:space="preserve"> </w:t>
      </w:r>
      <w:r w:rsidRPr="00975016">
        <w:rPr>
          <w:sz w:val="24"/>
          <w:szCs w:val="24"/>
        </w:rPr>
        <w:t>Road:</w:t>
      </w:r>
      <w:r w:rsidRPr="00975016">
        <w:rPr>
          <w:spacing w:val="-7"/>
          <w:sz w:val="24"/>
          <w:szCs w:val="24"/>
        </w:rPr>
        <w:t xml:space="preserve"> </w:t>
      </w:r>
      <w:r w:rsidRPr="00975016">
        <w:rPr>
          <w:color w:val="000000" w:themeColor="text1"/>
          <w:sz w:val="24"/>
          <w:szCs w:val="24"/>
        </w:rPr>
        <w:t>100</w:t>
      </w:r>
      <w:r w:rsidRPr="00975016">
        <w:rPr>
          <w:color w:val="B5082D"/>
          <w:spacing w:val="-4"/>
          <w:sz w:val="24"/>
          <w:szCs w:val="24"/>
        </w:rPr>
        <w:t xml:space="preserve"> </w:t>
      </w:r>
      <w:r w:rsidRPr="00975016">
        <w:rPr>
          <w:spacing w:val="-2"/>
          <w:sz w:val="24"/>
          <w:szCs w:val="24"/>
        </w:rPr>
        <w:t>feet</w:t>
      </w:r>
      <w:r>
        <w:rPr>
          <w:spacing w:val="-2"/>
          <w:sz w:val="24"/>
          <w:szCs w:val="24"/>
        </w:rPr>
        <w:t>.</w:t>
      </w:r>
    </w:p>
    <w:p w14:paraId="369921FC" w14:textId="77777777" w:rsidR="00975016" w:rsidRPr="00975016" w:rsidRDefault="00975016" w:rsidP="000E02F9">
      <w:pPr>
        <w:pStyle w:val="ListParagraph"/>
        <w:tabs>
          <w:tab w:val="left" w:pos="1440"/>
          <w:tab w:val="left" w:pos="1800"/>
        </w:tabs>
        <w:ind w:left="1440"/>
        <w:jc w:val="both"/>
        <w:rPr>
          <w:color w:val="000000" w:themeColor="text1"/>
          <w:sz w:val="24"/>
          <w:szCs w:val="24"/>
          <w:u w:val="single"/>
        </w:rPr>
      </w:pPr>
    </w:p>
    <w:p w14:paraId="18EEA86D" w14:textId="773437D8" w:rsidR="00975016" w:rsidRPr="00975016" w:rsidRDefault="00975016" w:rsidP="000E02F9">
      <w:pPr>
        <w:pStyle w:val="ListParagraph"/>
        <w:numPr>
          <w:ilvl w:val="0"/>
          <w:numId w:val="19"/>
        </w:numPr>
        <w:tabs>
          <w:tab w:val="left" w:pos="1440"/>
          <w:tab w:val="left" w:pos="1800"/>
        </w:tabs>
        <w:ind w:left="1800" w:hanging="360"/>
        <w:jc w:val="both"/>
        <w:rPr>
          <w:color w:val="000000" w:themeColor="text1"/>
          <w:sz w:val="24"/>
          <w:szCs w:val="24"/>
          <w:u w:val="single"/>
        </w:rPr>
      </w:pPr>
      <w:r w:rsidRPr="00975016">
        <w:rPr>
          <w:spacing w:val="-2"/>
          <w:sz w:val="24"/>
          <w:szCs w:val="24"/>
          <w:u w:val="single"/>
        </w:rPr>
        <w:t>The minimum front yard setback from Newburgh Road may be reduced to 75’ when on-site parking is provided in the rear yard.</w:t>
      </w:r>
    </w:p>
    <w:p w14:paraId="23A53CF4" w14:textId="77777777" w:rsidR="00975016" w:rsidRPr="00975016" w:rsidRDefault="00975016" w:rsidP="000E02F9">
      <w:pPr>
        <w:pStyle w:val="ListParagraph"/>
        <w:tabs>
          <w:tab w:val="left" w:pos="1440"/>
          <w:tab w:val="left" w:pos="1800"/>
        </w:tabs>
        <w:ind w:left="1800"/>
        <w:jc w:val="both"/>
        <w:rPr>
          <w:color w:val="000000" w:themeColor="text1"/>
          <w:sz w:val="24"/>
          <w:szCs w:val="24"/>
          <w:u w:val="single"/>
        </w:rPr>
      </w:pPr>
    </w:p>
    <w:p w14:paraId="0AB87C27" w14:textId="4B7E5BE4" w:rsidR="00975016" w:rsidRPr="00975016" w:rsidRDefault="00975016" w:rsidP="000E02F9">
      <w:pPr>
        <w:pStyle w:val="ListParagraph"/>
        <w:numPr>
          <w:ilvl w:val="2"/>
          <w:numId w:val="1"/>
        </w:numPr>
        <w:tabs>
          <w:tab w:val="left" w:pos="1440"/>
          <w:tab w:val="left" w:pos="1800"/>
        </w:tabs>
        <w:ind w:hanging="360"/>
        <w:jc w:val="both"/>
        <w:rPr>
          <w:color w:val="000000" w:themeColor="text1"/>
          <w:sz w:val="24"/>
          <w:szCs w:val="24"/>
          <w:u w:val="single"/>
        </w:rPr>
      </w:pPr>
      <w:r>
        <w:rPr>
          <w:color w:val="000000" w:themeColor="text1"/>
          <w:sz w:val="24"/>
          <w:szCs w:val="24"/>
        </w:rPr>
        <w:t>Minimum lot depth: 100 feet</w:t>
      </w:r>
    </w:p>
    <w:p w14:paraId="0E3BD0DA" w14:textId="77777777" w:rsidR="00975016" w:rsidRPr="00975016" w:rsidRDefault="00975016" w:rsidP="000E02F9">
      <w:pPr>
        <w:pStyle w:val="ListParagraph"/>
        <w:tabs>
          <w:tab w:val="left" w:pos="1440"/>
          <w:tab w:val="left" w:pos="1800"/>
        </w:tabs>
        <w:ind w:left="1440"/>
        <w:jc w:val="both"/>
        <w:rPr>
          <w:color w:val="000000" w:themeColor="text1"/>
          <w:sz w:val="24"/>
          <w:szCs w:val="24"/>
          <w:u w:val="single"/>
        </w:rPr>
      </w:pPr>
    </w:p>
    <w:p w14:paraId="3E1E9702" w14:textId="1F97B58C" w:rsidR="00975016" w:rsidRPr="00975016" w:rsidRDefault="00975016" w:rsidP="000E02F9">
      <w:pPr>
        <w:pStyle w:val="ListParagraph"/>
        <w:numPr>
          <w:ilvl w:val="2"/>
          <w:numId w:val="1"/>
        </w:numPr>
        <w:tabs>
          <w:tab w:val="left" w:pos="1440"/>
          <w:tab w:val="left" w:pos="1800"/>
        </w:tabs>
        <w:ind w:hanging="360"/>
        <w:jc w:val="both"/>
        <w:rPr>
          <w:color w:val="000000" w:themeColor="text1"/>
          <w:sz w:val="24"/>
          <w:szCs w:val="24"/>
          <w:u w:val="single"/>
        </w:rPr>
      </w:pPr>
      <w:r>
        <w:rPr>
          <w:color w:val="000000" w:themeColor="text1"/>
          <w:sz w:val="24"/>
          <w:szCs w:val="24"/>
        </w:rPr>
        <w:t>Minimum side yard: 15 feet.</w:t>
      </w:r>
    </w:p>
    <w:p w14:paraId="0CD6E05B" w14:textId="77777777" w:rsidR="00975016" w:rsidRPr="00975016" w:rsidRDefault="00975016" w:rsidP="000E02F9">
      <w:pPr>
        <w:pStyle w:val="ListParagraph"/>
        <w:rPr>
          <w:color w:val="000000" w:themeColor="text1"/>
          <w:sz w:val="24"/>
          <w:szCs w:val="24"/>
          <w:u w:val="single"/>
        </w:rPr>
      </w:pPr>
    </w:p>
    <w:p w14:paraId="6414B66C" w14:textId="002839C3" w:rsidR="00975016" w:rsidRPr="00975016" w:rsidRDefault="00975016" w:rsidP="000E02F9">
      <w:pPr>
        <w:pStyle w:val="ListParagraph"/>
        <w:numPr>
          <w:ilvl w:val="2"/>
          <w:numId w:val="1"/>
        </w:numPr>
        <w:tabs>
          <w:tab w:val="left" w:pos="1440"/>
          <w:tab w:val="left" w:pos="1800"/>
        </w:tabs>
        <w:ind w:hanging="360"/>
        <w:jc w:val="both"/>
        <w:rPr>
          <w:color w:val="000000" w:themeColor="text1"/>
          <w:sz w:val="24"/>
          <w:szCs w:val="24"/>
          <w:u w:val="single"/>
        </w:rPr>
      </w:pPr>
      <w:r>
        <w:rPr>
          <w:color w:val="000000" w:themeColor="text1"/>
          <w:sz w:val="24"/>
          <w:szCs w:val="24"/>
        </w:rPr>
        <w:t>Minimum rear yard: 25 feet.</w:t>
      </w:r>
    </w:p>
    <w:p w14:paraId="74856A8D" w14:textId="77777777" w:rsidR="00975016" w:rsidRPr="00975016" w:rsidRDefault="00975016" w:rsidP="000E02F9">
      <w:pPr>
        <w:tabs>
          <w:tab w:val="left" w:pos="1440"/>
          <w:tab w:val="left" w:pos="1800"/>
        </w:tabs>
        <w:jc w:val="both"/>
        <w:rPr>
          <w:color w:val="000000" w:themeColor="text1"/>
          <w:sz w:val="24"/>
          <w:szCs w:val="24"/>
          <w:u w:val="single"/>
        </w:rPr>
      </w:pPr>
    </w:p>
    <w:p w14:paraId="0B530E9C" w14:textId="0C318EEA" w:rsidR="00975016" w:rsidRPr="00975016" w:rsidRDefault="00975016" w:rsidP="000E02F9">
      <w:pPr>
        <w:pStyle w:val="ListParagraph"/>
        <w:numPr>
          <w:ilvl w:val="2"/>
          <w:numId w:val="1"/>
        </w:numPr>
        <w:tabs>
          <w:tab w:val="left" w:pos="1440"/>
          <w:tab w:val="left" w:pos="1800"/>
        </w:tabs>
        <w:ind w:hanging="360"/>
        <w:jc w:val="both"/>
        <w:rPr>
          <w:color w:val="000000" w:themeColor="text1"/>
          <w:sz w:val="24"/>
          <w:szCs w:val="24"/>
          <w:u w:val="single"/>
        </w:rPr>
      </w:pPr>
      <w:r>
        <w:rPr>
          <w:color w:val="000000" w:themeColor="text1"/>
          <w:sz w:val="24"/>
          <w:szCs w:val="24"/>
        </w:rPr>
        <w:lastRenderedPageBreak/>
        <w:t>Maximum impervious coverage of lot (structures and paving): 60%</w:t>
      </w:r>
    </w:p>
    <w:p w14:paraId="40753857" w14:textId="77777777" w:rsidR="00975016" w:rsidRPr="00975016" w:rsidRDefault="00975016" w:rsidP="000E02F9">
      <w:pPr>
        <w:tabs>
          <w:tab w:val="left" w:pos="1440"/>
          <w:tab w:val="left" w:pos="1800"/>
        </w:tabs>
        <w:jc w:val="both"/>
        <w:rPr>
          <w:color w:val="000000" w:themeColor="text1"/>
          <w:sz w:val="24"/>
          <w:szCs w:val="24"/>
          <w:u w:val="single"/>
        </w:rPr>
      </w:pPr>
    </w:p>
    <w:p w14:paraId="2BDD4967" w14:textId="3395E0A4" w:rsidR="00975016" w:rsidRPr="00975016" w:rsidRDefault="00975016" w:rsidP="000E02F9">
      <w:pPr>
        <w:pStyle w:val="ListParagraph"/>
        <w:numPr>
          <w:ilvl w:val="2"/>
          <w:numId w:val="1"/>
        </w:numPr>
        <w:tabs>
          <w:tab w:val="left" w:pos="1440"/>
          <w:tab w:val="left" w:pos="1800"/>
        </w:tabs>
        <w:ind w:hanging="360"/>
        <w:jc w:val="both"/>
        <w:rPr>
          <w:color w:val="000000" w:themeColor="text1"/>
          <w:sz w:val="24"/>
          <w:szCs w:val="24"/>
          <w:u w:val="single"/>
        </w:rPr>
      </w:pPr>
      <w:r>
        <w:rPr>
          <w:color w:val="000000" w:themeColor="text1"/>
          <w:sz w:val="24"/>
          <w:szCs w:val="24"/>
        </w:rPr>
        <w:t>Maximum height: 35 feet and 2 ½ stories.</w:t>
      </w:r>
    </w:p>
    <w:p w14:paraId="55287420" w14:textId="77777777" w:rsidR="00975016" w:rsidRPr="00975016" w:rsidRDefault="00975016" w:rsidP="000E02F9">
      <w:pPr>
        <w:tabs>
          <w:tab w:val="left" w:pos="1440"/>
          <w:tab w:val="left" w:pos="1800"/>
        </w:tabs>
        <w:jc w:val="both"/>
        <w:rPr>
          <w:color w:val="000000" w:themeColor="text1"/>
          <w:sz w:val="24"/>
          <w:szCs w:val="24"/>
          <w:u w:val="single"/>
        </w:rPr>
      </w:pPr>
    </w:p>
    <w:p w14:paraId="4991FA57" w14:textId="27FC2694" w:rsidR="00975016" w:rsidRPr="00975016" w:rsidRDefault="00975016" w:rsidP="000E02F9">
      <w:pPr>
        <w:pStyle w:val="ListParagraph"/>
        <w:numPr>
          <w:ilvl w:val="2"/>
          <w:numId w:val="1"/>
        </w:numPr>
        <w:tabs>
          <w:tab w:val="left" w:pos="1440"/>
          <w:tab w:val="left" w:pos="1800"/>
        </w:tabs>
        <w:ind w:hanging="360"/>
        <w:jc w:val="both"/>
        <w:rPr>
          <w:color w:val="000000" w:themeColor="text1"/>
          <w:sz w:val="24"/>
          <w:szCs w:val="24"/>
          <w:u w:val="single"/>
        </w:rPr>
      </w:pPr>
      <w:r>
        <w:rPr>
          <w:color w:val="000000" w:themeColor="text1"/>
          <w:sz w:val="24"/>
          <w:szCs w:val="24"/>
        </w:rPr>
        <w:t>Minimum building setback from streets (curb or cartway): 30 feet</w:t>
      </w:r>
    </w:p>
    <w:p w14:paraId="3FC68145" w14:textId="77777777" w:rsidR="00975016" w:rsidRPr="00975016" w:rsidRDefault="00975016" w:rsidP="000E02F9">
      <w:pPr>
        <w:tabs>
          <w:tab w:val="left" w:pos="1440"/>
          <w:tab w:val="left" w:pos="1800"/>
        </w:tabs>
        <w:jc w:val="both"/>
        <w:rPr>
          <w:color w:val="000000" w:themeColor="text1"/>
          <w:sz w:val="24"/>
          <w:szCs w:val="24"/>
          <w:u w:val="single"/>
        </w:rPr>
      </w:pPr>
    </w:p>
    <w:p w14:paraId="48C523A2" w14:textId="3D949C1C" w:rsidR="00975016" w:rsidRPr="000E02F9" w:rsidRDefault="00975016" w:rsidP="000E02F9">
      <w:pPr>
        <w:pStyle w:val="ListParagraph"/>
        <w:numPr>
          <w:ilvl w:val="2"/>
          <w:numId w:val="1"/>
        </w:numPr>
        <w:tabs>
          <w:tab w:val="left" w:pos="1440"/>
          <w:tab w:val="left" w:pos="1800"/>
        </w:tabs>
        <w:ind w:hanging="360"/>
        <w:jc w:val="both"/>
        <w:rPr>
          <w:color w:val="000000" w:themeColor="text1"/>
          <w:sz w:val="24"/>
          <w:szCs w:val="24"/>
          <w:u w:val="single"/>
        </w:rPr>
      </w:pPr>
      <w:r>
        <w:rPr>
          <w:color w:val="000000" w:themeColor="text1"/>
          <w:sz w:val="24"/>
          <w:szCs w:val="24"/>
        </w:rPr>
        <w:t xml:space="preserve">Minimum building setback from parking areas: </w:t>
      </w:r>
      <w:r w:rsidRPr="000E02F9">
        <w:rPr>
          <w:strike/>
          <w:color w:val="000000" w:themeColor="text1"/>
          <w:sz w:val="24"/>
          <w:szCs w:val="24"/>
        </w:rPr>
        <w:t>20</w:t>
      </w:r>
      <w:r w:rsidR="000E02F9">
        <w:rPr>
          <w:color w:val="000000" w:themeColor="text1"/>
          <w:sz w:val="24"/>
          <w:szCs w:val="24"/>
        </w:rPr>
        <w:t xml:space="preserve"> </w:t>
      </w:r>
      <w:r w:rsidR="000E02F9">
        <w:rPr>
          <w:color w:val="000000" w:themeColor="text1"/>
          <w:sz w:val="24"/>
          <w:szCs w:val="24"/>
          <w:u w:val="single"/>
        </w:rPr>
        <w:t>8</w:t>
      </w:r>
      <w:r>
        <w:rPr>
          <w:color w:val="000000" w:themeColor="text1"/>
          <w:sz w:val="24"/>
          <w:szCs w:val="24"/>
        </w:rPr>
        <w:t xml:space="preserve"> feet.</w:t>
      </w:r>
    </w:p>
    <w:p w14:paraId="2A0254EF" w14:textId="77777777" w:rsidR="000E02F9" w:rsidRPr="000E02F9" w:rsidRDefault="000E02F9" w:rsidP="000E02F9">
      <w:pPr>
        <w:pStyle w:val="ListParagraph"/>
        <w:rPr>
          <w:color w:val="000000" w:themeColor="text1"/>
          <w:sz w:val="24"/>
          <w:szCs w:val="24"/>
          <w:u w:val="single"/>
        </w:rPr>
      </w:pPr>
    </w:p>
    <w:p w14:paraId="72650F21" w14:textId="7DE3A7CA" w:rsidR="000E02F9" w:rsidRPr="000E02F9" w:rsidRDefault="000E02F9" w:rsidP="000E02F9">
      <w:pPr>
        <w:pStyle w:val="ListParagraph"/>
        <w:numPr>
          <w:ilvl w:val="0"/>
          <w:numId w:val="20"/>
        </w:numPr>
        <w:tabs>
          <w:tab w:val="left" w:pos="1440"/>
          <w:tab w:val="left" w:pos="1800"/>
        </w:tabs>
        <w:ind w:left="1800" w:hanging="360"/>
        <w:jc w:val="both"/>
        <w:rPr>
          <w:color w:val="000000" w:themeColor="text1"/>
          <w:sz w:val="24"/>
          <w:szCs w:val="24"/>
          <w:u w:val="single"/>
        </w:rPr>
      </w:pPr>
      <w:r>
        <w:rPr>
          <w:color w:val="000000" w:themeColor="text1"/>
          <w:sz w:val="24"/>
          <w:szCs w:val="24"/>
          <w:u w:val="single"/>
        </w:rPr>
        <w:t>Sidewalks to buildings shall be no less than 4’, nor more than 5’ in width with a landscaped strip separating the edge of the sidewalk from the building.</w:t>
      </w:r>
    </w:p>
    <w:p w14:paraId="6BE70803" w14:textId="77777777" w:rsidR="000E02F9" w:rsidRPr="000E02F9" w:rsidRDefault="000E02F9" w:rsidP="000E02F9">
      <w:pPr>
        <w:tabs>
          <w:tab w:val="left" w:pos="1440"/>
          <w:tab w:val="left" w:pos="1800"/>
        </w:tabs>
        <w:jc w:val="both"/>
        <w:rPr>
          <w:color w:val="000000" w:themeColor="text1"/>
          <w:sz w:val="24"/>
          <w:szCs w:val="24"/>
          <w:u w:val="single"/>
        </w:rPr>
      </w:pPr>
    </w:p>
    <w:p w14:paraId="43E87D34" w14:textId="3F2BB481" w:rsidR="00B14637" w:rsidRPr="00975016" w:rsidRDefault="00B14637" w:rsidP="000E02F9">
      <w:pPr>
        <w:pStyle w:val="ListParagraph"/>
        <w:numPr>
          <w:ilvl w:val="2"/>
          <w:numId w:val="1"/>
        </w:numPr>
        <w:tabs>
          <w:tab w:val="left" w:pos="1440"/>
          <w:tab w:val="left" w:pos="1800"/>
        </w:tabs>
        <w:ind w:hanging="360"/>
        <w:jc w:val="both"/>
        <w:rPr>
          <w:color w:val="000000" w:themeColor="text1"/>
          <w:sz w:val="24"/>
          <w:szCs w:val="24"/>
          <w:u w:val="single"/>
        </w:rPr>
      </w:pPr>
      <w:r w:rsidRPr="002469D3">
        <w:rPr>
          <w:sz w:val="24"/>
          <w:szCs w:val="24"/>
        </w:rPr>
        <w:t>Minimum</w:t>
      </w:r>
      <w:r w:rsidRPr="002469D3">
        <w:rPr>
          <w:spacing w:val="-8"/>
          <w:sz w:val="24"/>
          <w:szCs w:val="24"/>
        </w:rPr>
        <w:t xml:space="preserve"> </w:t>
      </w:r>
      <w:r w:rsidRPr="002469D3">
        <w:rPr>
          <w:sz w:val="24"/>
          <w:szCs w:val="24"/>
        </w:rPr>
        <w:t>spacing</w:t>
      </w:r>
      <w:r w:rsidRPr="002469D3">
        <w:rPr>
          <w:spacing w:val="-4"/>
          <w:sz w:val="24"/>
          <w:szCs w:val="24"/>
        </w:rPr>
        <w:t xml:space="preserve"> </w:t>
      </w:r>
      <w:r w:rsidRPr="002469D3">
        <w:rPr>
          <w:sz w:val="24"/>
          <w:szCs w:val="24"/>
        </w:rPr>
        <w:t>between</w:t>
      </w:r>
      <w:r w:rsidRPr="002469D3">
        <w:rPr>
          <w:spacing w:val="-4"/>
          <w:sz w:val="24"/>
          <w:szCs w:val="24"/>
        </w:rPr>
        <w:t xml:space="preserve"> </w:t>
      </w:r>
      <w:r w:rsidRPr="002469D3">
        <w:rPr>
          <w:sz w:val="24"/>
          <w:szCs w:val="24"/>
        </w:rPr>
        <w:t>buildings:</w:t>
      </w:r>
      <w:r w:rsidRPr="002469D3">
        <w:rPr>
          <w:spacing w:val="-3"/>
          <w:sz w:val="24"/>
          <w:szCs w:val="24"/>
        </w:rPr>
        <w:t xml:space="preserve"> </w:t>
      </w:r>
      <w:r w:rsidRPr="002469D3">
        <w:rPr>
          <w:sz w:val="24"/>
          <w:szCs w:val="24"/>
        </w:rPr>
        <w:t>30</w:t>
      </w:r>
      <w:r w:rsidRPr="002469D3">
        <w:rPr>
          <w:spacing w:val="-4"/>
          <w:sz w:val="24"/>
          <w:szCs w:val="24"/>
        </w:rPr>
        <w:t xml:space="preserve"> </w:t>
      </w:r>
      <w:r w:rsidRPr="002469D3">
        <w:rPr>
          <w:spacing w:val="-2"/>
          <w:sz w:val="24"/>
          <w:szCs w:val="24"/>
        </w:rPr>
        <w:t>feet.</w:t>
      </w:r>
    </w:p>
    <w:p w14:paraId="22415377" w14:textId="77777777" w:rsidR="00975016" w:rsidRPr="00975016" w:rsidRDefault="00975016" w:rsidP="000E02F9">
      <w:pPr>
        <w:tabs>
          <w:tab w:val="left" w:pos="1440"/>
          <w:tab w:val="left" w:pos="1800"/>
        </w:tabs>
        <w:ind w:left="1080"/>
        <w:jc w:val="both"/>
        <w:rPr>
          <w:color w:val="000000" w:themeColor="text1"/>
          <w:sz w:val="24"/>
          <w:szCs w:val="24"/>
          <w:u w:val="single"/>
        </w:rPr>
      </w:pPr>
    </w:p>
    <w:p w14:paraId="09CB35D7" w14:textId="7244EEAF" w:rsidR="002469D3" w:rsidRPr="002469D3" w:rsidRDefault="002469D3" w:rsidP="000E02F9">
      <w:pPr>
        <w:pStyle w:val="BodyText"/>
        <w:numPr>
          <w:ilvl w:val="1"/>
          <w:numId w:val="1"/>
        </w:numPr>
        <w:spacing w:before="0"/>
        <w:ind w:left="900"/>
        <w:jc w:val="both"/>
        <w:rPr>
          <w:color w:val="000000" w:themeColor="text1"/>
        </w:rPr>
      </w:pPr>
      <w:r w:rsidRPr="002469D3">
        <w:t>Site</w:t>
      </w:r>
      <w:r w:rsidRPr="002469D3">
        <w:rPr>
          <w:spacing w:val="80"/>
        </w:rPr>
        <w:t xml:space="preserve"> </w:t>
      </w:r>
      <w:r w:rsidRPr="002469D3">
        <w:t>improvement</w:t>
      </w:r>
      <w:r w:rsidRPr="002469D3">
        <w:rPr>
          <w:spacing w:val="80"/>
        </w:rPr>
        <w:t xml:space="preserve"> </w:t>
      </w:r>
      <w:r w:rsidRPr="002469D3">
        <w:t>and</w:t>
      </w:r>
      <w:r w:rsidRPr="002469D3">
        <w:rPr>
          <w:spacing w:val="80"/>
        </w:rPr>
        <w:t xml:space="preserve"> </w:t>
      </w:r>
      <w:r w:rsidRPr="002469D3">
        <w:t>parking</w:t>
      </w:r>
      <w:r w:rsidRPr="002469D3">
        <w:rPr>
          <w:spacing w:val="80"/>
        </w:rPr>
        <w:t xml:space="preserve"> </w:t>
      </w:r>
      <w:r w:rsidRPr="002469D3">
        <w:t>requirements:</w:t>
      </w:r>
      <w:r w:rsidRPr="002469D3">
        <w:rPr>
          <w:spacing w:val="80"/>
        </w:rPr>
        <w:t xml:space="preserve"> </w:t>
      </w:r>
      <w:r w:rsidRPr="002469D3">
        <w:t>as</w:t>
      </w:r>
      <w:r w:rsidRPr="002469D3">
        <w:rPr>
          <w:spacing w:val="80"/>
        </w:rPr>
        <w:t xml:space="preserve"> </w:t>
      </w:r>
      <w:r w:rsidRPr="002469D3">
        <w:t>required</w:t>
      </w:r>
      <w:r w:rsidRPr="002469D3">
        <w:rPr>
          <w:spacing w:val="80"/>
        </w:rPr>
        <w:t xml:space="preserve"> </w:t>
      </w:r>
      <w:r w:rsidRPr="002469D3">
        <w:t>by</w:t>
      </w:r>
      <w:r w:rsidRPr="002469D3">
        <w:rPr>
          <w:spacing w:val="80"/>
        </w:rPr>
        <w:t xml:space="preserve"> </w:t>
      </w:r>
      <w:r w:rsidRPr="002469D3">
        <w:t>Residential</w:t>
      </w:r>
      <w:r w:rsidRPr="002469D3">
        <w:rPr>
          <w:spacing w:val="80"/>
        </w:rPr>
        <w:t xml:space="preserve"> </w:t>
      </w:r>
      <w:r w:rsidRPr="002469D3">
        <w:t>Site</w:t>
      </w:r>
      <w:r w:rsidRPr="002469D3">
        <w:rPr>
          <w:spacing w:val="80"/>
        </w:rPr>
        <w:t xml:space="preserve"> </w:t>
      </w:r>
      <w:r w:rsidRPr="002469D3">
        <w:t>Improvement Standards, N.J.A.C. 5:21</w:t>
      </w:r>
      <w:r w:rsidRPr="002469D3">
        <w:rPr>
          <w:color w:val="000000" w:themeColor="text1"/>
          <w:u w:val="single"/>
        </w:rPr>
        <w:t>, except as superseded herein</w:t>
      </w:r>
      <w:r w:rsidRPr="002469D3">
        <w:rPr>
          <w:color w:val="000000" w:themeColor="text1"/>
        </w:rPr>
        <w:t>.</w:t>
      </w:r>
    </w:p>
    <w:p w14:paraId="27449207" w14:textId="77777777" w:rsidR="002469D3" w:rsidRDefault="002469D3" w:rsidP="002469D3">
      <w:pPr>
        <w:pStyle w:val="BodyText"/>
        <w:spacing w:before="0"/>
        <w:ind w:left="0" w:firstLine="0"/>
        <w:jc w:val="both"/>
        <w:rPr>
          <w:color w:val="000000" w:themeColor="text1"/>
        </w:rPr>
      </w:pPr>
    </w:p>
    <w:p w14:paraId="2731CB69" w14:textId="77777777" w:rsidR="002469D3" w:rsidRDefault="002469D3" w:rsidP="002469D3">
      <w:pPr>
        <w:widowControl/>
        <w:autoSpaceDE/>
        <w:autoSpaceDN/>
        <w:ind w:firstLine="720"/>
        <w:jc w:val="both"/>
        <w:rPr>
          <w:rFonts w:eastAsia="Aptos"/>
          <w:kern w:val="2"/>
          <w:sz w:val="24"/>
          <w:szCs w:val="24"/>
          <w14:ligatures w14:val="standardContextual"/>
        </w:rPr>
      </w:pPr>
      <w:r w:rsidRPr="00DB2339">
        <w:rPr>
          <w:rFonts w:eastAsia="Aptos"/>
          <w:b/>
          <w:bCs/>
          <w:kern w:val="2"/>
          <w:sz w:val="24"/>
          <w:szCs w:val="24"/>
          <w14:ligatures w14:val="standardContextual"/>
        </w:rPr>
        <w:t xml:space="preserve">SECTION 3. </w:t>
      </w:r>
      <w:proofErr w:type="spellStart"/>
      <w:r w:rsidRPr="00DB2339">
        <w:rPr>
          <w:rFonts w:eastAsia="Aptos"/>
          <w:b/>
          <w:bCs/>
          <w:kern w:val="2"/>
          <w:sz w:val="24"/>
          <w:szCs w:val="24"/>
          <w14:ligatures w14:val="standardContextual"/>
        </w:rPr>
        <w:t>Repealer</w:t>
      </w:r>
      <w:proofErr w:type="spellEnd"/>
      <w:r w:rsidRPr="00DB2339">
        <w:rPr>
          <w:rFonts w:eastAsia="Aptos"/>
          <w:b/>
          <w:bCs/>
          <w:kern w:val="2"/>
          <w:sz w:val="24"/>
          <w:szCs w:val="24"/>
          <w14:ligatures w14:val="standardContextual"/>
        </w:rPr>
        <w:t>.</w:t>
      </w:r>
      <w:r>
        <w:rPr>
          <w:rFonts w:eastAsia="Aptos"/>
          <w:b/>
          <w:bCs/>
          <w:kern w:val="2"/>
          <w:sz w:val="24"/>
          <w:szCs w:val="24"/>
          <w14:ligatures w14:val="standardContextual"/>
        </w:rPr>
        <w:t xml:space="preserve">  </w:t>
      </w:r>
      <w:r w:rsidRPr="00DB2339">
        <w:rPr>
          <w:rFonts w:eastAsia="Aptos"/>
          <w:kern w:val="2"/>
          <w:sz w:val="24"/>
          <w:szCs w:val="24"/>
          <w14:ligatures w14:val="standardContextual"/>
        </w:rPr>
        <w:t>All ordinances or parts of ordinances inconsistent herewith are hereby repealed to the extent of such inconsistency.</w:t>
      </w:r>
    </w:p>
    <w:p w14:paraId="099427C2" w14:textId="77777777" w:rsidR="002469D3" w:rsidRPr="00BC2492" w:rsidRDefault="002469D3" w:rsidP="002469D3">
      <w:pPr>
        <w:widowControl/>
        <w:autoSpaceDE/>
        <w:autoSpaceDN/>
        <w:ind w:firstLine="720"/>
        <w:jc w:val="both"/>
        <w:rPr>
          <w:rFonts w:eastAsia="Aptos"/>
          <w:b/>
          <w:bCs/>
          <w:kern w:val="2"/>
          <w:sz w:val="24"/>
          <w:szCs w:val="24"/>
          <w14:ligatures w14:val="standardContextual"/>
        </w:rPr>
      </w:pPr>
    </w:p>
    <w:p w14:paraId="3C554806" w14:textId="77777777" w:rsidR="002469D3" w:rsidRDefault="002469D3" w:rsidP="002469D3">
      <w:pPr>
        <w:widowControl/>
        <w:autoSpaceDE/>
        <w:autoSpaceDN/>
        <w:ind w:firstLine="720"/>
        <w:jc w:val="both"/>
        <w:rPr>
          <w:rFonts w:eastAsia="Aptos"/>
          <w:kern w:val="2"/>
          <w:sz w:val="24"/>
          <w:szCs w:val="24"/>
          <w14:ligatures w14:val="standardContextual"/>
        </w:rPr>
      </w:pPr>
      <w:r w:rsidRPr="00DB2339">
        <w:rPr>
          <w:rFonts w:eastAsia="Aptos"/>
          <w:b/>
          <w:bCs/>
          <w:kern w:val="2"/>
          <w:sz w:val="24"/>
          <w:szCs w:val="24"/>
          <w14:ligatures w14:val="standardContextual"/>
        </w:rPr>
        <w:t>SECTION 4. Severability.</w:t>
      </w:r>
      <w:r>
        <w:rPr>
          <w:rFonts w:eastAsia="Aptos"/>
          <w:b/>
          <w:bCs/>
          <w:kern w:val="2"/>
          <w:sz w:val="24"/>
          <w:szCs w:val="24"/>
          <w14:ligatures w14:val="standardContextual"/>
        </w:rPr>
        <w:t xml:space="preserve">  </w:t>
      </w:r>
      <w:r w:rsidRPr="00DB2339">
        <w:rPr>
          <w:rFonts w:eastAsia="Aptos"/>
          <w:kern w:val="2"/>
          <w:sz w:val="24"/>
          <w:szCs w:val="24"/>
          <w14:ligatures w14:val="standardContextual"/>
        </w:rPr>
        <w:t>If any section, subsection, clause or phrase of this Ordinance is held invalid by a court of competent jurisdiction, such decision shall not affect the remaining portions of this Ordinance.</w:t>
      </w:r>
    </w:p>
    <w:p w14:paraId="2DF87873" w14:textId="77777777" w:rsidR="002469D3" w:rsidRPr="00BC2492" w:rsidRDefault="002469D3" w:rsidP="002469D3">
      <w:pPr>
        <w:widowControl/>
        <w:autoSpaceDE/>
        <w:autoSpaceDN/>
        <w:ind w:firstLine="720"/>
        <w:jc w:val="both"/>
        <w:rPr>
          <w:rFonts w:eastAsia="Aptos"/>
          <w:b/>
          <w:bCs/>
          <w:kern w:val="2"/>
          <w:sz w:val="24"/>
          <w:szCs w:val="24"/>
          <w14:ligatures w14:val="standardContextual"/>
        </w:rPr>
      </w:pPr>
    </w:p>
    <w:p w14:paraId="2EB8CF98" w14:textId="77777777" w:rsidR="002469D3" w:rsidRDefault="002469D3" w:rsidP="002469D3">
      <w:pPr>
        <w:widowControl/>
        <w:autoSpaceDE/>
        <w:autoSpaceDN/>
        <w:ind w:firstLine="720"/>
        <w:jc w:val="both"/>
        <w:rPr>
          <w:rFonts w:eastAsia="Aptos"/>
          <w:kern w:val="2"/>
          <w:sz w:val="24"/>
          <w:szCs w:val="24"/>
          <w14:ligatures w14:val="standardContextual"/>
        </w:rPr>
      </w:pPr>
      <w:r w:rsidRPr="00DB2339">
        <w:rPr>
          <w:rFonts w:eastAsia="Aptos"/>
          <w:b/>
          <w:bCs/>
          <w:kern w:val="2"/>
          <w:sz w:val="24"/>
          <w:szCs w:val="24"/>
          <w14:ligatures w14:val="standardContextual"/>
        </w:rPr>
        <w:t>SECTION 5. Effective date.</w:t>
      </w:r>
      <w:r>
        <w:rPr>
          <w:rFonts w:eastAsia="Aptos"/>
          <w:b/>
          <w:bCs/>
          <w:kern w:val="2"/>
          <w:sz w:val="24"/>
          <w:szCs w:val="24"/>
          <w14:ligatures w14:val="standardContextual"/>
        </w:rPr>
        <w:tab/>
      </w:r>
      <w:r w:rsidRPr="00DB2339">
        <w:rPr>
          <w:rFonts w:eastAsia="Aptos"/>
          <w:kern w:val="2"/>
          <w:sz w:val="24"/>
          <w:szCs w:val="24"/>
          <w14:ligatures w14:val="standardContextual"/>
        </w:rPr>
        <w:t>This Ordinance shall take effect upon final passage and publication as required by law.</w:t>
      </w:r>
    </w:p>
    <w:p w14:paraId="2FDB6F8F" w14:textId="77777777" w:rsidR="003315B8" w:rsidRDefault="003315B8" w:rsidP="002469D3">
      <w:pPr>
        <w:widowControl/>
        <w:autoSpaceDE/>
        <w:autoSpaceDN/>
        <w:ind w:firstLine="720"/>
        <w:jc w:val="both"/>
        <w:rPr>
          <w:rFonts w:eastAsia="Aptos"/>
          <w:kern w:val="2"/>
          <w:sz w:val="24"/>
          <w:szCs w:val="24"/>
          <w14:ligatures w14:val="standardContextual"/>
        </w:rPr>
      </w:pPr>
    </w:p>
    <w:p w14:paraId="0EEB7187" w14:textId="77777777" w:rsidR="003315B8" w:rsidRDefault="003315B8" w:rsidP="003315B8">
      <w:pPr>
        <w:rPr>
          <w:rFonts w:ascii="Arial" w:hAnsi="Arial" w:cs="Arial"/>
        </w:rPr>
      </w:pPr>
      <w:r>
        <w:rPr>
          <w:rFonts w:ascii="Arial" w:hAnsi="Arial" w:cs="Arial"/>
        </w:rPr>
        <w:t>Adopted:  October 19, 2026</w:t>
      </w:r>
    </w:p>
    <w:p w14:paraId="796F13DE" w14:textId="77777777" w:rsidR="003315B8" w:rsidRDefault="003315B8" w:rsidP="003315B8">
      <w:pPr>
        <w:rPr>
          <w:rFonts w:ascii="Arial" w:hAnsi="Arial" w:cs="Arial"/>
        </w:rPr>
      </w:pPr>
    </w:p>
    <w:tbl>
      <w:tblPr>
        <w:tblW w:w="9450" w:type="dxa"/>
        <w:tblLook w:val="01E0" w:firstRow="1" w:lastRow="1" w:firstColumn="1" w:lastColumn="1" w:noHBand="0" w:noVBand="0"/>
      </w:tblPr>
      <w:tblGrid>
        <w:gridCol w:w="4050"/>
        <w:gridCol w:w="1080"/>
        <w:gridCol w:w="4320"/>
      </w:tblGrid>
      <w:tr w:rsidR="003315B8" w14:paraId="3275A54F" w14:textId="77777777" w:rsidTr="0036732B">
        <w:tc>
          <w:tcPr>
            <w:tcW w:w="4050" w:type="dxa"/>
            <w:hideMark/>
          </w:tcPr>
          <w:p w14:paraId="355A24F5" w14:textId="77777777" w:rsidR="003315B8" w:rsidRDefault="003315B8" w:rsidP="0036732B">
            <w:pPr>
              <w:ind w:hanging="105"/>
              <w:rPr>
                <w:rFonts w:ascii="Arial" w:hAnsi="Arial" w:cs="Arial"/>
              </w:rPr>
            </w:pPr>
            <w:r>
              <w:rPr>
                <w:rFonts w:ascii="Arial" w:hAnsi="Arial" w:cs="Arial"/>
              </w:rPr>
              <w:t>ATTEST:</w:t>
            </w:r>
          </w:p>
        </w:tc>
        <w:tc>
          <w:tcPr>
            <w:tcW w:w="1080" w:type="dxa"/>
          </w:tcPr>
          <w:p w14:paraId="5E48A7D7" w14:textId="77777777" w:rsidR="003315B8" w:rsidRDefault="003315B8" w:rsidP="0036732B">
            <w:pPr>
              <w:jc w:val="center"/>
              <w:rPr>
                <w:rFonts w:ascii="Arial" w:hAnsi="Arial" w:cs="Arial"/>
              </w:rPr>
            </w:pPr>
          </w:p>
        </w:tc>
        <w:tc>
          <w:tcPr>
            <w:tcW w:w="4320" w:type="dxa"/>
          </w:tcPr>
          <w:p w14:paraId="245BBEF8" w14:textId="77777777" w:rsidR="003315B8" w:rsidRDefault="003315B8" w:rsidP="0036732B">
            <w:pPr>
              <w:jc w:val="center"/>
              <w:rPr>
                <w:rFonts w:ascii="Arial" w:hAnsi="Arial" w:cs="Arial"/>
              </w:rPr>
            </w:pPr>
            <w:bookmarkStart w:id="0" w:name="_Hlk242774955"/>
            <w:r>
              <w:rPr>
                <w:rFonts w:ascii="Arial" w:hAnsi="Arial" w:cs="Arial"/>
              </w:rPr>
              <w:t>TOWNSHIP COMMITTEE OF THE</w:t>
            </w:r>
          </w:p>
          <w:p w14:paraId="6EB9FE17" w14:textId="77777777" w:rsidR="003315B8" w:rsidRDefault="003315B8" w:rsidP="0036732B">
            <w:pPr>
              <w:jc w:val="center"/>
              <w:rPr>
                <w:rFonts w:ascii="Arial" w:hAnsi="Arial" w:cs="Arial"/>
              </w:rPr>
            </w:pPr>
            <w:r>
              <w:rPr>
                <w:rFonts w:ascii="Arial" w:hAnsi="Arial" w:cs="Arial"/>
              </w:rPr>
              <w:t>TOWNSHIP OF WASHINGTON</w:t>
            </w:r>
            <w:bookmarkEnd w:id="0"/>
          </w:p>
          <w:p w14:paraId="7055BBED" w14:textId="77777777" w:rsidR="003315B8" w:rsidRDefault="003315B8" w:rsidP="0036732B">
            <w:pPr>
              <w:jc w:val="center"/>
              <w:rPr>
                <w:rFonts w:ascii="Arial" w:hAnsi="Arial" w:cs="Arial"/>
              </w:rPr>
            </w:pPr>
          </w:p>
          <w:p w14:paraId="12BB765B" w14:textId="77777777" w:rsidR="003315B8" w:rsidRDefault="003315B8" w:rsidP="0036732B">
            <w:pPr>
              <w:jc w:val="center"/>
              <w:rPr>
                <w:rFonts w:ascii="Arial" w:hAnsi="Arial" w:cs="Arial"/>
              </w:rPr>
            </w:pPr>
          </w:p>
          <w:p w14:paraId="241771CE" w14:textId="77777777" w:rsidR="003315B8" w:rsidRDefault="003315B8" w:rsidP="0036732B">
            <w:pPr>
              <w:jc w:val="center"/>
              <w:rPr>
                <w:rFonts w:ascii="Arial" w:hAnsi="Arial" w:cs="Arial"/>
              </w:rPr>
            </w:pPr>
          </w:p>
        </w:tc>
      </w:tr>
      <w:tr w:rsidR="003315B8" w14:paraId="49B7DC88" w14:textId="77777777" w:rsidTr="0036732B">
        <w:tc>
          <w:tcPr>
            <w:tcW w:w="4050" w:type="dxa"/>
            <w:tcBorders>
              <w:top w:val="single" w:sz="4" w:space="0" w:color="auto"/>
              <w:left w:val="nil"/>
              <w:bottom w:val="nil"/>
              <w:right w:val="nil"/>
            </w:tcBorders>
            <w:hideMark/>
          </w:tcPr>
          <w:p w14:paraId="66538763" w14:textId="77777777" w:rsidR="003315B8" w:rsidRDefault="003315B8" w:rsidP="0036732B">
            <w:pPr>
              <w:jc w:val="center"/>
              <w:rPr>
                <w:rFonts w:ascii="Arial" w:hAnsi="Arial" w:cs="Arial"/>
              </w:rPr>
            </w:pPr>
            <w:r>
              <w:rPr>
                <w:rFonts w:ascii="Arial" w:hAnsi="Arial" w:cs="Arial"/>
              </w:rPr>
              <w:t>Township Official</w:t>
            </w:r>
          </w:p>
        </w:tc>
        <w:tc>
          <w:tcPr>
            <w:tcW w:w="1080" w:type="dxa"/>
          </w:tcPr>
          <w:p w14:paraId="2D7DC9F1" w14:textId="77777777" w:rsidR="003315B8" w:rsidRDefault="003315B8" w:rsidP="0036732B">
            <w:pPr>
              <w:jc w:val="center"/>
              <w:rPr>
                <w:rFonts w:ascii="Arial" w:hAnsi="Arial" w:cs="Arial"/>
              </w:rPr>
            </w:pPr>
          </w:p>
        </w:tc>
        <w:tc>
          <w:tcPr>
            <w:tcW w:w="4320" w:type="dxa"/>
            <w:tcBorders>
              <w:top w:val="single" w:sz="4" w:space="0" w:color="auto"/>
              <w:left w:val="nil"/>
              <w:bottom w:val="nil"/>
              <w:right w:val="nil"/>
            </w:tcBorders>
            <w:hideMark/>
          </w:tcPr>
          <w:p w14:paraId="4DB8E862" w14:textId="77777777" w:rsidR="003315B8" w:rsidRDefault="003315B8" w:rsidP="0036732B">
            <w:pPr>
              <w:jc w:val="center"/>
              <w:rPr>
                <w:rFonts w:ascii="Arial" w:hAnsi="Arial" w:cs="Arial"/>
              </w:rPr>
            </w:pPr>
            <w:r>
              <w:rPr>
                <w:rFonts w:ascii="Arial" w:hAnsi="Arial" w:cs="Arial"/>
              </w:rPr>
              <w:t>Michael A. Marino, Mayor</w:t>
            </w:r>
          </w:p>
        </w:tc>
      </w:tr>
    </w:tbl>
    <w:p w14:paraId="2D941A95" w14:textId="77777777" w:rsidR="003315B8" w:rsidRPr="00D65252" w:rsidRDefault="003315B8" w:rsidP="003315B8">
      <w:pPr>
        <w:tabs>
          <w:tab w:val="left" w:pos="-1440"/>
        </w:tabs>
        <w:ind w:left="360"/>
        <w:jc w:val="center"/>
        <w:rPr>
          <w:rFonts w:ascii="Arial" w:hAnsi="Arial" w:cs="Arial"/>
          <w:bCs/>
        </w:rPr>
      </w:pPr>
    </w:p>
    <w:p w14:paraId="25CCA36B" w14:textId="77777777" w:rsidR="003315B8" w:rsidRDefault="003315B8" w:rsidP="003315B8">
      <w:pPr>
        <w:ind w:hanging="2"/>
        <w:jc w:val="center"/>
        <w:rPr>
          <w:rFonts w:ascii="Arial" w:eastAsia="Calibri" w:hAnsi="Arial" w:cs="Arial"/>
          <w:b/>
          <w:bCs/>
        </w:rPr>
      </w:pPr>
      <w:r w:rsidRPr="0011089C">
        <w:rPr>
          <w:rFonts w:ascii="Arial" w:eastAsia="Calibri" w:hAnsi="Arial" w:cs="Arial"/>
          <w:b/>
          <w:bCs/>
        </w:rPr>
        <w:t xml:space="preserve">NOTICE OF FINAL ADOPTION </w:t>
      </w:r>
    </w:p>
    <w:p w14:paraId="36A5F8D1" w14:textId="77777777" w:rsidR="003315B8" w:rsidRPr="0011089C" w:rsidRDefault="003315B8" w:rsidP="003315B8">
      <w:pPr>
        <w:ind w:hanging="2"/>
        <w:jc w:val="center"/>
        <w:rPr>
          <w:rFonts w:ascii="Arial" w:eastAsia="Calibri" w:hAnsi="Arial" w:cs="Arial"/>
          <w:b/>
          <w:bCs/>
        </w:rPr>
      </w:pPr>
    </w:p>
    <w:p w14:paraId="18474591" w14:textId="77777777" w:rsidR="003315B8" w:rsidRPr="0011089C" w:rsidRDefault="003315B8" w:rsidP="003315B8">
      <w:pPr>
        <w:tabs>
          <w:tab w:val="left" w:pos="-1440"/>
        </w:tabs>
        <w:ind w:hanging="2"/>
        <w:jc w:val="both"/>
        <w:rPr>
          <w:rFonts w:ascii="Arial" w:eastAsia="Calibri" w:hAnsi="Arial" w:cs="Arial"/>
        </w:rPr>
      </w:pPr>
      <w:r w:rsidRPr="0011089C">
        <w:rPr>
          <w:rFonts w:ascii="Arial" w:eastAsia="Calibri" w:hAnsi="Arial" w:cs="Arial"/>
        </w:rPr>
        <w:t xml:space="preserve">Notice is hereby given that the Ordinance published herewith was introduced and passed upon first reading at a meeting of the Township Committee of Washington Township, in the County of Morris, New Jersey, held on the </w:t>
      </w:r>
      <w:r>
        <w:rPr>
          <w:rFonts w:ascii="Arial" w:eastAsia="Calibri" w:hAnsi="Arial" w:cs="Arial"/>
        </w:rPr>
        <w:t>21</w:t>
      </w:r>
      <w:r w:rsidRPr="008E4975">
        <w:rPr>
          <w:rFonts w:ascii="Arial" w:eastAsia="Calibri" w:hAnsi="Arial" w:cs="Arial"/>
          <w:vertAlign w:val="superscript"/>
        </w:rPr>
        <w:t>st</w:t>
      </w:r>
      <w:r>
        <w:rPr>
          <w:rFonts w:ascii="Arial" w:eastAsia="Calibri" w:hAnsi="Arial" w:cs="Arial"/>
        </w:rPr>
        <w:t xml:space="preserve"> of September</w:t>
      </w:r>
      <w:r w:rsidRPr="0011089C">
        <w:rPr>
          <w:rFonts w:ascii="Arial" w:eastAsia="Calibri" w:hAnsi="Arial" w:cs="Arial"/>
        </w:rPr>
        <w:t xml:space="preserve">, 2026, and the same came up for final passage at a meeting of said Township Committee on the </w:t>
      </w:r>
      <w:r>
        <w:rPr>
          <w:rFonts w:ascii="Arial" w:eastAsia="Calibri" w:hAnsi="Arial" w:cs="Arial"/>
        </w:rPr>
        <w:t>19</w:t>
      </w:r>
      <w:r w:rsidRPr="008E4975">
        <w:rPr>
          <w:rFonts w:ascii="Arial" w:eastAsia="Calibri" w:hAnsi="Arial" w:cs="Arial"/>
          <w:vertAlign w:val="superscript"/>
        </w:rPr>
        <w:t>th</w:t>
      </w:r>
      <w:r>
        <w:rPr>
          <w:rFonts w:ascii="Arial" w:eastAsia="Calibri" w:hAnsi="Arial" w:cs="Arial"/>
        </w:rPr>
        <w:t xml:space="preserve"> </w:t>
      </w:r>
      <w:r w:rsidRPr="0011089C">
        <w:rPr>
          <w:rFonts w:ascii="Arial" w:eastAsia="Calibri" w:hAnsi="Arial" w:cs="Arial"/>
        </w:rPr>
        <w:t xml:space="preserve">day of </w:t>
      </w:r>
      <w:r>
        <w:rPr>
          <w:rFonts w:ascii="Arial" w:eastAsia="Calibri" w:hAnsi="Arial" w:cs="Arial"/>
        </w:rPr>
        <w:t>October</w:t>
      </w:r>
      <w:r w:rsidRPr="0011089C">
        <w:rPr>
          <w:rFonts w:ascii="Arial" w:eastAsia="Calibri" w:hAnsi="Arial" w:cs="Arial"/>
        </w:rPr>
        <w:t>, 2026 at which time, after persons interested were given an opportunity to be heard concerning said ordinance, the same was passed and will be in full force in the Township according to law. By order of the Township Committee of the Township of Washington, County of Morris and State of New Jersey.</w:t>
      </w:r>
    </w:p>
    <w:p w14:paraId="014484C6" w14:textId="77777777" w:rsidR="003315B8" w:rsidRPr="0011089C" w:rsidRDefault="003315B8" w:rsidP="003315B8">
      <w:pPr>
        <w:tabs>
          <w:tab w:val="left" w:pos="-1440"/>
        </w:tabs>
        <w:ind w:hanging="2"/>
        <w:jc w:val="both"/>
        <w:rPr>
          <w:rFonts w:ascii="Arial" w:eastAsia="Calibri" w:hAnsi="Arial" w:cs="Arial"/>
        </w:rPr>
      </w:pPr>
    </w:p>
    <w:p w14:paraId="3CA66324" w14:textId="77777777" w:rsidR="003315B8" w:rsidRPr="0011089C" w:rsidRDefault="003315B8" w:rsidP="003315B8">
      <w:pPr>
        <w:jc w:val="both"/>
        <w:rPr>
          <w:rFonts w:ascii="Arial" w:hAnsi="Arial" w:cs="Arial"/>
          <w:bCs/>
        </w:rPr>
      </w:pPr>
      <w:r w:rsidRPr="0011089C">
        <w:rPr>
          <w:rFonts w:ascii="Arial" w:hAnsi="Arial" w:cs="Arial"/>
          <w:bCs/>
        </w:rPr>
        <w:t>Attest:</w:t>
      </w:r>
      <w:r w:rsidRPr="0011089C">
        <w:rPr>
          <w:rFonts w:ascii="Arial" w:hAnsi="Arial" w:cs="Arial"/>
          <w:bCs/>
        </w:rPr>
        <w:tab/>
      </w:r>
      <w:r w:rsidRPr="0011089C">
        <w:rPr>
          <w:rFonts w:ascii="Arial" w:hAnsi="Arial" w:cs="Arial"/>
          <w:bCs/>
        </w:rPr>
        <w:tab/>
        <w:t xml:space="preserve">I herein certify that the foregoing Ordinance was duly adopted by the Washington Township Committee at a regular meeting held by the Township Committee on </w:t>
      </w:r>
      <w:r>
        <w:rPr>
          <w:rFonts w:ascii="Arial" w:hAnsi="Arial" w:cs="Arial"/>
          <w:bCs/>
        </w:rPr>
        <w:t>October 19</w:t>
      </w:r>
      <w:r w:rsidRPr="0011089C">
        <w:rPr>
          <w:rFonts w:ascii="Arial" w:hAnsi="Arial" w:cs="Arial"/>
          <w:bCs/>
        </w:rPr>
        <w:t>, 2026.</w:t>
      </w:r>
    </w:p>
    <w:p w14:paraId="5636334B" w14:textId="77777777" w:rsidR="003315B8" w:rsidRDefault="003315B8" w:rsidP="003315B8">
      <w:pPr>
        <w:jc w:val="both"/>
        <w:rPr>
          <w:rFonts w:ascii="Arial" w:hAnsi="Arial" w:cs="Arial"/>
          <w:bCs/>
          <w:u w:val="single"/>
        </w:rPr>
      </w:pPr>
    </w:p>
    <w:p w14:paraId="785ABA08" w14:textId="77777777" w:rsidR="003315B8" w:rsidRDefault="003315B8" w:rsidP="003315B8">
      <w:pPr>
        <w:jc w:val="both"/>
        <w:rPr>
          <w:rFonts w:ascii="Arial" w:hAnsi="Arial" w:cs="Arial"/>
          <w:bCs/>
          <w:u w:val="single"/>
        </w:rPr>
      </w:pPr>
    </w:p>
    <w:p w14:paraId="4B9FB36D" w14:textId="77777777" w:rsidR="003315B8" w:rsidRPr="0011089C" w:rsidRDefault="003315B8" w:rsidP="003315B8">
      <w:pPr>
        <w:jc w:val="both"/>
        <w:rPr>
          <w:rFonts w:ascii="Arial" w:hAnsi="Arial" w:cs="Arial"/>
          <w:bCs/>
          <w:u w:val="single"/>
        </w:rPr>
      </w:pPr>
    </w:p>
    <w:p w14:paraId="48B33370" w14:textId="77777777" w:rsidR="003315B8" w:rsidRPr="0011089C" w:rsidRDefault="003315B8" w:rsidP="003315B8">
      <w:pPr>
        <w:jc w:val="both"/>
        <w:rPr>
          <w:rFonts w:ascii="Arial" w:hAnsi="Arial" w:cs="Arial"/>
          <w:bCs/>
        </w:rPr>
      </w:pPr>
      <w:r w:rsidRPr="0011089C">
        <w:rPr>
          <w:rFonts w:ascii="Arial" w:hAnsi="Arial" w:cs="Arial"/>
          <w:bCs/>
          <w:u w:val="single"/>
        </w:rPr>
        <w:tab/>
      </w:r>
      <w:r w:rsidRPr="0011089C">
        <w:rPr>
          <w:rFonts w:ascii="Arial" w:hAnsi="Arial" w:cs="Arial"/>
          <w:bCs/>
          <w:u w:val="single"/>
        </w:rPr>
        <w:tab/>
      </w:r>
      <w:r w:rsidRPr="0011089C">
        <w:rPr>
          <w:rFonts w:ascii="Arial" w:hAnsi="Arial" w:cs="Arial"/>
          <w:bCs/>
          <w:u w:val="single"/>
        </w:rPr>
        <w:tab/>
      </w:r>
      <w:r w:rsidRPr="0011089C">
        <w:rPr>
          <w:rFonts w:ascii="Arial" w:hAnsi="Arial" w:cs="Arial"/>
          <w:bCs/>
          <w:u w:val="single"/>
        </w:rPr>
        <w:tab/>
      </w:r>
      <w:r w:rsidRPr="0011089C">
        <w:rPr>
          <w:rFonts w:ascii="Arial" w:hAnsi="Arial" w:cs="Arial"/>
          <w:bCs/>
          <w:u w:val="single"/>
        </w:rPr>
        <w:tab/>
      </w:r>
      <w:r w:rsidRPr="0011089C">
        <w:rPr>
          <w:rFonts w:ascii="Arial" w:hAnsi="Arial" w:cs="Arial"/>
          <w:bCs/>
          <w:u w:val="single"/>
        </w:rPr>
        <w:tab/>
      </w:r>
      <w:r w:rsidRPr="0011089C">
        <w:rPr>
          <w:rFonts w:ascii="Arial" w:hAnsi="Arial" w:cs="Arial"/>
          <w:bCs/>
          <w:u w:val="single"/>
        </w:rPr>
        <w:tab/>
      </w:r>
    </w:p>
    <w:p w14:paraId="1DC93D89" w14:textId="77777777" w:rsidR="003315B8" w:rsidRPr="0011089C" w:rsidRDefault="003315B8" w:rsidP="003315B8">
      <w:pPr>
        <w:rPr>
          <w:rFonts w:ascii="Arial" w:hAnsi="Arial" w:cs="Arial"/>
          <w:bCs/>
        </w:rPr>
      </w:pPr>
      <w:r w:rsidRPr="0011089C">
        <w:rPr>
          <w:rFonts w:ascii="Arial" w:hAnsi="Arial" w:cs="Arial"/>
          <w:bCs/>
        </w:rPr>
        <w:t>Denean Probasco, RMC, Township Clerk</w:t>
      </w:r>
    </w:p>
    <w:p w14:paraId="70C25BEF" w14:textId="77777777" w:rsidR="003315B8" w:rsidRDefault="003315B8" w:rsidP="002469D3">
      <w:pPr>
        <w:widowControl/>
        <w:autoSpaceDE/>
        <w:autoSpaceDN/>
        <w:ind w:firstLine="720"/>
        <w:jc w:val="both"/>
        <w:rPr>
          <w:rFonts w:eastAsia="Aptos"/>
          <w:kern w:val="2"/>
          <w:sz w:val="24"/>
          <w:szCs w:val="24"/>
          <w14:ligatures w14:val="standardContextual"/>
        </w:rPr>
      </w:pPr>
    </w:p>
    <w:sectPr w:rsidR="003315B8" w:rsidSect="009C08E2">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73584"/>
    <w:multiLevelType w:val="hybridMultilevel"/>
    <w:tmpl w:val="CBFE8728"/>
    <w:lvl w:ilvl="0" w:tplc="2698DF4C">
      <w:start w:val="1"/>
      <w:numFmt w:val="upperLetter"/>
      <w:lvlText w:val="%1."/>
      <w:lvlJc w:val="left"/>
      <w:pPr>
        <w:ind w:left="480" w:hanging="480"/>
      </w:pPr>
      <w:rPr>
        <w:rFonts w:ascii="Times New Roman" w:eastAsia="Times New Roman" w:hAnsi="Times New Roman" w:cs="Times New Roman" w:hint="default"/>
        <w:b w:val="0"/>
        <w:bCs w:val="0"/>
        <w:i w:val="0"/>
        <w:iCs w:val="0"/>
        <w:spacing w:val="-1"/>
        <w:w w:val="100"/>
        <w:sz w:val="24"/>
        <w:szCs w:val="24"/>
        <w:lang w:val="en-US" w:eastAsia="en-US" w:bidi="ar-SA"/>
      </w:rPr>
    </w:lvl>
    <w:lvl w:ilvl="1" w:tplc="913C4130">
      <w:start w:val="1"/>
      <w:numFmt w:val="decimal"/>
      <w:lvlText w:val="(%2)"/>
      <w:lvlJc w:val="left"/>
      <w:pPr>
        <w:ind w:left="960" w:hanging="480"/>
      </w:pPr>
      <w:rPr>
        <w:rFonts w:hint="default"/>
        <w:b w:val="0"/>
        <w:bCs w:val="0"/>
        <w:spacing w:val="0"/>
        <w:w w:val="100"/>
        <w:u w:val="none"/>
        <w:lang w:val="en-US" w:eastAsia="en-US" w:bidi="ar-SA"/>
      </w:rPr>
    </w:lvl>
    <w:lvl w:ilvl="2" w:tplc="9D38ED20">
      <w:start w:val="1"/>
      <w:numFmt w:val="lowerLetter"/>
      <w:lvlText w:val="(%3)"/>
      <w:lvlJc w:val="left"/>
      <w:pPr>
        <w:ind w:left="1440" w:hanging="480"/>
      </w:pPr>
      <w:rPr>
        <w:rFonts w:hint="default"/>
        <w:i w:val="0"/>
        <w:iCs w:val="0"/>
        <w:spacing w:val="-2"/>
        <w:w w:val="100"/>
        <w:u w:val="none"/>
        <w:lang w:val="en-US" w:eastAsia="en-US" w:bidi="ar-SA"/>
      </w:rPr>
    </w:lvl>
    <w:lvl w:ilvl="3" w:tplc="5E622D00">
      <w:start w:val="1"/>
      <w:numFmt w:val="lowerRoman"/>
      <w:lvlText w:val="(%4.)"/>
      <w:lvlJc w:val="left"/>
      <w:pPr>
        <w:ind w:left="1800" w:hanging="360"/>
      </w:pPr>
      <w:rPr>
        <w:rFonts w:hint="default"/>
        <w:u w:val="single"/>
      </w:rPr>
    </w:lvl>
    <w:lvl w:ilvl="4" w:tplc="88D4C2C8">
      <w:numFmt w:val="bullet"/>
      <w:lvlText w:val="•"/>
      <w:lvlJc w:val="left"/>
      <w:pPr>
        <w:ind w:left="3510" w:hanging="480"/>
      </w:pPr>
      <w:rPr>
        <w:rFonts w:hint="default"/>
        <w:lang w:val="en-US" w:eastAsia="en-US" w:bidi="ar-SA"/>
      </w:rPr>
    </w:lvl>
    <w:lvl w:ilvl="5" w:tplc="19E6062A">
      <w:numFmt w:val="bullet"/>
      <w:lvlText w:val="•"/>
      <w:lvlJc w:val="left"/>
      <w:pPr>
        <w:ind w:left="4545" w:hanging="480"/>
      </w:pPr>
      <w:rPr>
        <w:rFonts w:hint="default"/>
        <w:lang w:val="en-US" w:eastAsia="en-US" w:bidi="ar-SA"/>
      </w:rPr>
    </w:lvl>
    <w:lvl w:ilvl="6" w:tplc="FA8800BC">
      <w:numFmt w:val="bullet"/>
      <w:lvlText w:val="•"/>
      <w:lvlJc w:val="left"/>
      <w:pPr>
        <w:ind w:left="5580" w:hanging="480"/>
      </w:pPr>
      <w:rPr>
        <w:rFonts w:hint="default"/>
        <w:lang w:val="en-US" w:eastAsia="en-US" w:bidi="ar-SA"/>
      </w:rPr>
    </w:lvl>
    <w:lvl w:ilvl="7" w:tplc="7082CE32">
      <w:numFmt w:val="bullet"/>
      <w:lvlText w:val="•"/>
      <w:lvlJc w:val="left"/>
      <w:pPr>
        <w:ind w:left="6615" w:hanging="480"/>
      </w:pPr>
      <w:rPr>
        <w:rFonts w:hint="default"/>
        <w:lang w:val="en-US" w:eastAsia="en-US" w:bidi="ar-SA"/>
      </w:rPr>
    </w:lvl>
    <w:lvl w:ilvl="8" w:tplc="11C4D592">
      <w:numFmt w:val="bullet"/>
      <w:lvlText w:val="•"/>
      <w:lvlJc w:val="left"/>
      <w:pPr>
        <w:ind w:left="7650" w:hanging="480"/>
      </w:pPr>
      <w:rPr>
        <w:rFonts w:hint="default"/>
        <w:lang w:val="en-US" w:eastAsia="en-US" w:bidi="ar-SA"/>
      </w:rPr>
    </w:lvl>
  </w:abstractNum>
  <w:abstractNum w:abstractNumId="1" w15:restartNumberingAfterBreak="0">
    <w:nsid w:val="0DA6588F"/>
    <w:multiLevelType w:val="hybridMultilevel"/>
    <w:tmpl w:val="28245D1C"/>
    <w:lvl w:ilvl="0" w:tplc="757EE196">
      <w:start w:val="1"/>
      <w:numFmt w:val="decimal"/>
      <w:lvlText w:val="(%1)"/>
      <w:lvlJc w:val="left"/>
      <w:pPr>
        <w:ind w:left="720" w:hanging="360"/>
      </w:pPr>
      <w:rPr>
        <w:rFonts w:hint="default"/>
        <w:strike w:val="0"/>
        <w:spacing w:val="0"/>
        <w:w w:val="92"/>
        <w:sz w:val="24"/>
        <w:szCs w:val="24"/>
        <w:u w:val="none"/>
        <w:lang w:val="en-US" w:eastAsia="en-US" w:bidi="ar-S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D85CF2"/>
    <w:multiLevelType w:val="hybridMultilevel"/>
    <w:tmpl w:val="958479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AD6CE1"/>
    <w:multiLevelType w:val="hybridMultilevel"/>
    <w:tmpl w:val="F1526442"/>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B64CD7"/>
    <w:multiLevelType w:val="hybridMultilevel"/>
    <w:tmpl w:val="10BA2C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4B1C66"/>
    <w:multiLevelType w:val="hybridMultilevel"/>
    <w:tmpl w:val="62585F1E"/>
    <w:lvl w:ilvl="0" w:tplc="EAA45C9C">
      <w:start w:val="1"/>
      <w:numFmt w:val="decimal"/>
      <w:lvlText w:val="(%1)"/>
      <w:lvlJc w:val="left"/>
      <w:pPr>
        <w:ind w:left="720" w:hanging="360"/>
      </w:pPr>
      <w:rPr>
        <w:rFonts w:hint="default"/>
        <w:spacing w:val="0"/>
        <w:w w:val="92"/>
        <w:u w:val="none"/>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777FFA"/>
    <w:multiLevelType w:val="hybridMultilevel"/>
    <w:tmpl w:val="20A014EA"/>
    <w:lvl w:ilvl="0" w:tplc="38FEFAEE">
      <w:start w:val="1"/>
      <w:numFmt w:val="lowerRoman"/>
      <w:lvlText w:val="(%1)"/>
      <w:lvlJc w:val="left"/>
      <w:pPr>
        <w:ind w:left="198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37A16061"/>
    <w:multiLevelType w:val="hybridMultilevel"/>
    <w:tmpl w:val="A88ED99C"/>
    <w:lvl w:ilvl="0" w:tplc="EAA45C9C">
      <w:start w:val="1"/>
      <w:numFmt w:val="decimal"/>
      <w:lvlText w:val="(%1)"/>
      <w:lvlJc w:val="left"/>
      <w:pPr>
        <w:ind w:left="720" w:hanging="360"/>
      </w:pPr>
      <w:rPr>
        <w:rFonts w:hint="default"/>
        <w:b w:val="0"/>
        <w:bCs/>
        <w:spacing w:val="0"/>
        <w:w w:val="92"/>
        <w:u w:val="none"/>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542078"/>
    <w:multiLevelType w:val="hybridMultilevel"/>
    <w:tmpl w:val="EC96BFCC"/>
    <w:lvl w:ilvl="0" w:tplc="8A729D20">
      <w:start w:val="1"/>
      <w:numFmt w:val="lowerRoman"/>
      <w:lvlText w:val="(%1)"/>
      <w:lvlJc w:val="left"/>
      <w:pPr>
        <w:ind w:left="1440" w:hanging="72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1EC375E"/>
    <w:multiLevelType w:val="hybridMultilevel"/>
    <w:tmpl w:val="6E6C83C4"/>
    <w:lvl w:ilvl="0" w:tplc="8F149AAC">
      <w:start w:val="1"/>
      <w:numFmt w:val="upperLetter"/>
      <w:lvlText w:val="%1."/>
      <w:lvlJc w:val="left"/>
      <w:pPr>
        <w:ind w:left="720" w:hanging="360"/>
      </w:pPr>
      <w:rPr>
        <w:rFonts w:hint="default"/>
        <w:b w:val="0"/>
        <w:bCs/>
        <w:spacing w:val="-1"/>
        <w:w w:val="100"/>
        <w:lang w:val="en-US" w:eastAsia="en-US" w:bidi="ar-S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54615A"/>
    <w:multiLevelType w:val="hybridMultilevel"/>
    <w:tmpl w:val="3A9265CA"/>
    <w:lvl w:ilvl="0" w:tplc="8FA667CC">
      <w:start w:val="1"/>
      <w:numFmt w:val="lowerRoman"/>
      <w:lvlText w:val="(%1)"/>
      <w:lvlJc w:val="left"/>
      <w:pPr>
        <w:ind w:left="2160" w:hanging="720"/>
      </w:pPr>
      <w:rPr>
        <w:rFonts w:hint="default"/>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2B84799"/>
    <w:multiLevelType w:val="hybridMultilevel"/>
    <w:tmpl w:val="003E9404"/>
    <w:lvl w:ilvl="0" w:tplc="2A9063D2">
      <w:start w:val="1"/>
      <w:numFmt w:val="decimal"/>
      <w:lvlText w:val="(%1)"/>
      <w:lvlJc w:val="left"/>
      <w:pPr>
        <w:ind w:left="900" w:hanging="360"/>
      </w:pPr>
      <w:rPr>
        <w:rFonts w:hint="default"/>
        <w:b w:val="0"/>
        <w:bCs w:val="0"/>
        <w:sz w:val="24"/>
        <w:szCs w:val="24"/>
      </w:rPr>
    </w:lvl>
    <w:lvl w:ilvl="1" w:tplc="8C4255C4">
      <w:start w:val="1"/>
      <w:numFmt w:val="lowerLetter"/>
      <w:lvlText w:val="(%2)"/>
      <w:lvlJc w:val="left"/>
      <w:pPr>
        <w:ind w:left="1620" w:hanging="360"/>
      </w:pPr>
      <w:rPr>
        <w:rFonts w:ascii="Times New Roman" w:eastAsia="Times New Roman" w:hAnsi="Times New Roman" w:cs="Times New Roman"/>
        <w:u w:val="none"/>
      </w:rPr>
    </w:lvl>
    <w:lvl w:ilvl="2" w:tplc="F572C86E">
      <w:start w:val="1"/>
      <w:numFmt w:val="lowerLetter"/>
      <w:lvlText w:val="(%3)"/>
      <w:lvlJc w:val="right"/>
      <w:pPr>
        <w:ind w:left="2340" w:hanging="180"/>
      </w:pPr>
      <w:rPr>
        <w:rFonts w:ascii="Times New Roman" w:eastAsia="Times New Roman" w:hAnsi="Times New Roman" w:cs="Times New Roman"/>
      </w:r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4C906BD1"/>
    <w:multiLevelType w:val="hybridMultilevel"/>
    <w:tmpl w:val="7E343444"/>
    <w:lvl w:ilvl="0" w:tplc="947848DE">
      <w:start w:val="1"/>
      <w:numFmt w:val="lowerRoman"/>
      <w:lvlText w:val="(%1)"/>
      <w:lvlJc w:val="left"/>
      <w:pPr>
        <w:ind w:left="1080" w:hanging="72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BF7359"/>
    <w:multiLevelType w:val="hybridMultilevel"/>
    <w:tmpl w:val="CAD60338"/>
    <w:lvl w:ilvl="0" w:tplc="B9B25E06">
      <w:start w:val="9"/>
      <w:numFmt w:val="lowerLetter"/>
      <w:lvlText w:val="(%1)"/>
      <w:lvlJc w:val="left"/>
      <w:pPr>
        <w:ind w:left="720" w:hanging="360"/>
      </w:pPr>
      <w:rPr>
        <w:rFonts w:hint="default"/>
        <w:u w:val="singl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3112BC"/>
    <w:multiLevelType w:val="hybridMultilevel"/>
    <w:tmpl w:val="CA6ADD4C"/>
    <w:lvl w:ilvl="0" w:tplc="6478A500">
      <w:start w:val="1"/>
      <w:numFmt w:val="upperLetter"/>
      <w:lvlText w:val="%1."/>
      <w:lvlJc w:val="left"/>
      <w:pPr>
        <w:ind w:left="480" w:hanging="480"/>
      </w:pPr>
      <w:rPr>
        <w:rFonts w:hint="default"/>
        <w:spacing w:val="-1"/>
        <w:w w:val="100"/>
        <w:lang w:val="en-US" w:eastAsia="en-US" w:bidi="ar-SA"/>
      </w:rPr>
    </w:lvl>
    <w:lvl w:ilvl="1" w:tplc="EAA45C9C">
      <w:start w:val="1"/>
      <w:numFmt w:val="decimal"/>
      <w:lvlText w:val="(%2)"/>
      <w:lvlJc w:val="left"/>
      <w:pPr>
        <w:ind w:left="840" w:hanging="360"/>
      </w:pPr>
      <w:rPr>
        <w:rFonts w:hint="default"/>
        <w:spacing w:val="0"/>
        <w:w w:val="92"/>
        <w:u w:val="none"/>
        <w:lang w:val="en-US" w:eastAsia="en-US" w:bidi="ar-SA"/>
      </w:rPr>
    </w:lvl>
    <w:lvl w:ilvl="2" w:tplc="35186734">
      <w:start w:val="1"/>
      <w:numFmt w:val="lowerLetter"/>
      <w:lvlText w:val="(%3)"/>
      <w:lvlJc w:val="left"/>
      <w:pPr>
        <w:ind w:left="1440" w:hanging="480"/>
      </w:pPr>
      <w:rPr>
        <w:rFonts w:ascii="Times New Roman" w:eastAsia="Times New Roman" w:hAnsi="Times New Roman" w:cs="Times New Roman" w:hint="default"/>
        <w:b w:val="0"/>
        <w:bCs w:val="0"/>
        <w:i w:val="0"/>
        <w:iCs w:val="0"/>
        <w:spacing w:val="-2"/>
        <w:w w:val="100"/>
        <w:sz w:val="24"/>
        <w:szCs w:val="24"/>
        <w:lang w:val="en-US" w:eastAsia="en-US" w:bidi="ar-SA"/>
      </w:rPr>
    </w:lvl>
    <w:lvl w:ilvl="3" w:tplc="B074BD2E">
      <w:numFmt w:val="bullet"/>
      <w:lvlText w:val="•"/>
      <w:lvlJc w:val="left"/>
      <w:pPr>
        <w:ind w:left="2475" w:hanging="480"/>
      </w:pPr>
      <w:rPr>
        <w:rFonts w:hint="default"/>
        <w:lang w:val="en-US" w:eastAsia="en-US" w:bidi="ar-SA"/>
      </w:rPr>
    </w:lvl>
    <w:lvl w:ilvl="4" w:tplc="38CE8104">
      <w:numFmt w:val="bullet"/>
      <w:lvlText w:val="•"/>
      <w:lvlJc w:val="left"/>
      <w:pPr>
        <w:ind w:left="3510" w:hanging="480"/>
      </w:pPr>
      <w:rPr>
        <w:rFonts w:hint="default"/>
        <w:lang w:val="en-US" w:eastAsia="en-US" w:bidi="ar-SA"/>
      </w:rPr>
    </w:lvl>
    <w:lvl w:ilvl="5" w:tplc="03588E86">
      <w:numFmt w:val="bullet"/>
      <w:lvlText w:val="•"/>
      <w:lvlJc w:val="left"/>
      <w:pPr>
        <w:ind w:left="4545" w:hanging="480"/>
      </w:pPr>
      <w:rPr>
        <w:rFonts w:hint="default"/>
        <w:lang w:val="en-US" w:eastAsia="en-US" w:bidi="ar-SA"/>
      </w:rPr>
    </w:lvl>
    <w:lvl w:ilvl="6" w:tplc="11BE16A6">
      <w:numFmt w:val="bullet"/>
      <w:lvlText w:val="•"/>
      <w:lvlJc w:val="left"/>
      <w:pPr>
        <w:ind w:left="5580" w:hanging="480"/>
      </w:pPr>
      <w:rPr>
        <w:rFonts w:hint="default"/>
        <w:lang w:val="en-US" w:eastAsia="en-US" w:bidi="ar-SA"/>
      </w:rPr>
    </w:lvl>
    <w:lvl w:ilvl="7" w:tplc="5394EB96">
      <w:numFmt w:val="bullet"/>
      <w:lvlText w:val="•"/>
      <w:lvlJc w:val="left"/>
      <w:pPr>
        <w:ind w:left="6615" w:hanging="480"/>
      </w:pPr>
      <w:rPr>
        <w:rFonts w:hint="default"/>
        <w:lang w:val="en-US" w:eastAsia="en-US" w:bidi="ar-SA"/>
      </w:rPr>
    </w:lvl>
    <w:lvl w:ilvl="8" w:tplc="68E22B64">
      <w:numFmt w:val="bullet"/>
      <w:lvlText w:val="•"/>
      <w:lvlJc w:val="left"/>
      <w:pPr>
        <w:ind w:left="7650" w:hanging="480"/>
      </w:pPr>
      <w:rPr>
        <w:rFonts w:hint="default"/>
        <w:lang w:val="en-US" w:eastAsia="en-US" w:bidi="ar-SA"/>
      </w:rPr>
    </w:lvl>
  </w:abstractNum>
  <w:abstractNum w:abstractNumId="15" w15:restartNumberingAfterBreak="0">
    <w:nsid w:val="4EB12133"/>
    <w:multiLevelType w:val="hybridMultilevel"/>
    <w:tmpl w:val="DAF0E5C8"/>
    <w:lvl w:ilvl="0" w:tplc="EF5060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E175A1"/>
    <w:multiLevelType w:val="hybridMultilevel"/>
    <w:tmpl w:val="CAF6E6F2"/>
    <w:lvl w:ilvl="0" w:tplc="5D9C84A0">
      <w:start w:val="1"/>
      <w:numFmt w:val="lowerLetter"/>
      <w:lvlText w:val="(%1)"/>
      <w:lvlJc w:val="left"/>
      <w:pPr>
        <w:ind w:left="1260" w:hanging="360"/>
      </w:pPr>
      <w:rPr>
        <w:rFonts w:hint="default"/>
        <w:b w:val="0"/>
        <w:sz w:val="24"/>
        <w:szCs w:val="24"/>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722D079A"/>
    <w:multiLevelType w:val="hybridMultilevel"/>
    <w:tmpl w:val="56684064"/>
    <w:lvl w:ilvl="0" w:tplc="6478A500">
      <w:start w:val="1"/>
      <w:numFmt w:val="upperLetter"/>
      <w:lvlText w:val="%1."/>
      <w:lvlJc w:val="left"/>
      <w:pPr>
        <w:ind w:left="720" w:hanging="360"/>
      </w:pPr>
      <w:rPr>
        <w:rFonts w:hint="default"/>
        <w:b w:val="0"/>
        <w:spacing w:val="-1"/>
        <w:w w:val="10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1F4E17"/>
    <w:multiLevelType w:val="hybridMultilevel"/>
    <w:tmpl w:val="1A7A05EE"/>
    <w:lvl w:ilvl="0" w:tplc="9CC25F0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97C4AF9"/>
    <w:multiLevelType w:val="hybridMultilevel"/>
    <w:tmpl w:val="12DAACC6"/>
    <w:lvl w:ilvl="0" w:tplc="B1D2670A">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0" w15:restartNumberingAfterBreak="0">
    <w:nsid w:val="7D6F5F2B"/>
    <w:multiLevelType w:val="hybridMultilevel"/>
    <w:tmpl w:val="CDF01BFA"/>
    <w:lvl w:ilvl="0" w:tplc="9528A464">
      <w:start w:val="1"/>
      <w:numFmt w:val="lowerRoman"/>
      <w:lvlText w:val="(%1)"/>
      <w:lvlJc w:val="left"/>
      <w:pPr>
        <w:ind w:left="2160" w:hanging="720"/>
      </w:pPr>
      <w:rPr>
        <w:rFonts w:hint="default"/>
        <w:color w:val="auto"/>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529949701">
    <w:abstractNumId w:val="14"/>
  </w:num>
  <w:num w:numId="2" w16cid:durableId="1431195658">
    <w:abstractNumId w:val="2"/>
  </w:num>
  <w:num w:numId="3" w16cid:durableId="719128738">
    <w:abstractNumId w:val="4"/>
  </w:num>
  <w:num w:numId="4" w16cid:durableId="1591774">
    <w:abstractNumId w:val="17"/>
  </w:num>
  <w:num w:numId="5" w16cid:durableId="359824781">
    <w:abstractNumId w:val="9"/>
  </w:num>
  <w:num w:numId="6" w16cid:durableId="451746310">
    <w:abstractNumId w:val="7"/>
  </w:num>
  <w:num w:numId="7" w16cid:durableId="1569002062">
    <w:abstractNumId w:val="5"/>
  </w:num>
  <w:num w:numId="8" w16cid:durableId="94986347">
    <w:abstractNumId w:val="1"/>
  </w:num>
  <w:num w:numId="9" w16cid:durableId="1517571926">
    <w:abstractNumId w:val="18"/>
  </w:num>
  <w:num w:numId="10" w16cid:durableId="1405102996">
    <w:abstractNumId w:val="11"/>
  </w:num>
  <w:num w:numId="11" w16cid:durableId="1486123225">
    <w:abstractNumId w:val="0"/>
  </w:num>
  <w:num w:numId="12" w16cid:durableId="1797871867">
    <w:abstractNumId w:val="16"/>
  </w:num>
  <w:num w:numId="13" w16cid:durableId="1577283265">
    <w:abstractNumId w:val="15"/>
  </w:num>
  <w:num w:numId="14" w16cid:durableId="103576163">
    <w:abstractNumId w:val="6"/>
  </w:num>
  <w:num w:numId="15" w16cid:durableId="2063672474">
    <w:abstractNumId w:val="19"/>
  </w:num>
  <w:num w:numId="16" w16cid:durableId="1702585398">
    <w:abstractNumId w:val="13"/>
  </w:num>
  <w:num w:numId="17" w16cid:durableId="1707099444">
    <w:abstractNumId w:val="8"/>
  </w:num>
  <w:num w:numId="18" w16cid:durableId="486215907">
    <w:abstractNumId w:val="10"/>
  </w:num>
  <w:num w:numId="19" w16cid:durableId="677118544">
    <w:abstractNumId w:val="20"/>
  </w:num>
  <w:num w:numId="20" w16cid:durableId="1776633466">
    <w:abstractNumId w:val="12"/>
  </w:num>
  <w:num w:numId="21" w16cid:durableId="1656347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F96"/>
    <w:rsid w:val="000023C6"/>
    <w:rsid w:val="000E02F9"/>
    <w:rsid w:val="00116CB2"/>
    <w:rsid w:val="00143640"/>
    <w:rsid w:val="001D6CC9"/>
    <w:rsid w:val="00211C10"/>
    <w:rsid w:val="002469D3"/>
    <w:rsid w:val="002C6DCC"/>
    <w:rsid w:val="002E3AEB"/>
    <w:rsid w:val="002F0490"/>
    <w:rsid w:val="0031686A"/>
    <w:rsid w:val="0033076B"/>
    <w:rsid w:val="003315B8"/>
    <w:rsid w:val="00433081"/>
    <w:rsid w:val="00471125"/>
    <w:rsid w:val="004927AE"/>
    <w:rsid w:val="004C1214"/>
    <w:rsid w:val="00505B0C"/>
    <w:rsid w:val="005941D7"/>
    <w:rsid w:val="00633433"/>
    <w:rsid w:val="006645A9"/>
    <w:rsid w:val="006E0D62"/>
    <w:rsid w:val="007A2A89"/>
    <w:rsid w:val="007A5DCE"/>
    <w:rsid w:val="0084425B"/>
    <w:rsid w:val="00895F28"/>
    <w:rsid w:val="00901899"/>
    <w:rsid w:val="00921BE9"/>
    <w:rsid w:val="00975016"/>
    <w:rsid w:val="009C08E2"/>
    <w:rsid w:val="00A44B11"/>
    <w:rsid w:val="00B14637"/>
    <w:rsid w:val="00B407E8"/>
    <w:rsid w:val="00B9318D"/>
    <w:rsid w:val="00BE0817"/>
    <w:rsid w:val="00CB39D6"/>
    <w:rsid w:val="00F54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3AF1D"/>
  <w15:chartTrackingRefBased/>
  <w15:docId w15:val="{C934C3E0-7199-4C64-BC64-4DDA01ADE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18D"/>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F54F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54F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54F9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54F9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54F9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54F9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4F9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4F9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4F9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F9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54F9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54F9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4F9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54F9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54F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F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F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F96"/>
    <w:rPr>
      <w:rFonts w:eastAsiaTheme="majorEastAsia" w:cstheme="majorBidi"/>
      <w:color w:val="272727" w:themeColor="text1" w:themeTint="D8"/>
    </w:rPr>
  </w:style>
  <w:style w:type="paragraph" w:styleId="Title">
    <w:name w:val="Title"/>
    <w:basedOn w:val="Normal"/>
    <w:next w:val="Normal"/>
    <w:link w:val="TitleChar"/>
    <w:uiPriority w:val="10"/>
    <w:qFormat/>
    <w:rsid w:val="00F54F9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F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F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4F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F96"/>
    <w:pPr>
      <w:spacing w:before="160"/>
      <w:jc w:val="center"/>
    </w:pPr>
    <w:rPr>
      <w:i/>
      <w:iCs/>
      <w:color w:val="404040" w:themeColor="text1" w:themeTint="BF"/>
    </w:rPr>
  </w:style>
  <w:style w:type="character" w:customStyle="1" w:styleId="QuoteChar">
    <w:name w:val="Quote Char"/>
    <w:basedOn w:val="DefaultParagraphFont"/>
    <w:link w:val="Quote"/>
    <w:uiPriority w:val="29"/>
    <w:rsid w:val="00F54F96"/>
    <w:rPr>
      <w:i/>
      <w:iCs/>
      <w:color w:val="404040" w:themeColor="text1" w:themeTint="BF"/>
    </w:rPr>
  </w:style>
  <w:style w:type="paragraph" w:styleId="ListParagraph">
    <w:name w:val="List Paragraph"/>
    <w:basedOn w:val="Normal"/>
    <w:uiPriority w:val="1"/>
    <w:qFormat/>
    <w:rsid w:val="00F54F96"/>
    <w:pPr>
      <w:ind w:left="720"/>
      <w:contextualSpacing/>
    </w:pPr>
  </w:style>
  <w:style w:type="character" w:styleId="IntenseEmphasis">
    <w:name w:val="Intense Emphasis"/>
    <w:basedOn w:val="DefaultParagraphFont"/>
    <w:uiPriority w:val="21"/>
    <w:qFormat/>
    <w:rsid w:val="00F54F96"/>
    <w:rPr>
      <w:i/>
      <w:iCs/>
      <w:color w:val="2F5496" w:themeColor="accent1" w:themeShade="BF"/>
    </w:rPr>
  </w:style>
  <w:style w:type="paragraph" w:styleId="IntenseQuote">
    <w:name w:val="Intense Quote"/>
    <w:basedOn w:val="Normal"/>
    <w:next w:val="Normal"/>
    <w:link w:val="IntenseQuoteChar"/>
    <w:uiPriority w:val="30"/>
    <w:qFormat/>
    <w:rsid w:val="00F54F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54F96"/>
    <w:rPr>
      <w:i/>
      <w:iCs/>
      <w:color w:val="2F5496" w:themeColor="accent1" w:themeShade="BF"/>
    </w:rPr>
  </w:style>
  <w:style w:type="character" w:styleId="IntenseReference">
    <w:name w:val="Intense Reference"/>
    <w:basedOn w:val="DefaultParagraphFont"/>
    <w:uiPriority w:val="32"/>
    <w:qFormat/>
    <w:rsid w:val="00F54F96"/>
    <w:rPr>
      <w:b/>
      <w:bCs/>
      <w:smallCaps/>
      <w:color w:val="2F5496" w:themeColor="accent1" w:themeShade="BF"/>
      <w:spacing w:val="5"/>
    </w:rPr>
  </w:style>
  <w:style w:type="paragraph" w:styleId="BodyText">
    <w:name w:val="Body Text"/>
    <w:basedOn w:val="Normal"/>
    <w:link w:val="BodyTextChar"/>
    <w:uiPriority w:val="1"/>
    <w:qFormat/>
    <w:rsid w:val="00433081"/>
    <w:pPr>
      <w:spacing w:before="180"/>
      <w:ind w:left="1440" w:hanging="480"/>
    </w:pPr>
    <w:rPr>
      <w:sz w:val="24"/>
      <w:szCs w:val="24"/>
    </w:rPr>
  </w:style>
  <w:style w:type="character" w:customStyle="1" w:styleId="BodyTextChar">
    <w:name w:val="Body Text Char"/>
    <w:basedOn w:val="DefaultParagraphFont"/>
    <w:link w:val="BodyText"/>
    <w:uiPriority w:val="1"/>
    <w:rsid w:val="00433081"/>
    <w:rPr>
      <w:rFonts w:ascii="Times New Roman" w:eastAsia="Times New Roman" w:hAnsi="Times New Roman" w:cs="Times New Roman"/>
      <w:kern w:val="0"/>
      <w14:ligatures w14:val="none"/>
    </w:rPr>
  </w:style>
  <w:style w:type="table" w:styleId="TableGrid">
    <w:name w:val="Table Grid"/>
    <w:basedOn w:val="TableNormal"/>
    <w:uiPriority w:val="39"/>
    <w:rsid w:val="00143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C08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8E2"/>
    <w:rPr>
      <w:rFonts w:ascii="Segoe UI" w:eastAsia="Times New Roma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5163</Words>
  <Characters>29431</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Testa</dc:creator>
  <cp:keywords/>
  <dc:description/>
  <cp:lastModifiedBy>Denean Probasco</cp:lastModifiedBy>
  <cp:revision>3</cp:revision>
  <cp:lastPrinted>2026-10-16T12:14:00Z</cp:lastPrinted>
  <dcterms:created xsi:type="dcterms:W3CDTF">2026-10-16T12:11:00Z</dcterms:created>
  <dcterms:modified xsi:type="dcterms:W3CDTF">2026-10-16T12:14:00Z</dcterms:modified>
</cp:coreProperties>
</file>