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3587E" w14:textId="67AFF987" w:rsidR="001D47D9" w:rsidRDefault="00B56706" w:rsidP="00874FBC">
      <w:pPr>
        <w:spacing w:after="0" w:line="240" w:lineRule="auto"/>
        <w:jc w:val="center"/>
        <w:rPr>
          <w:rFonts w:ascii="Arial" w:hAnsi="Arial" w:cs="Arial"/>
          <w:b/>
        </w:rPr>
      </w:pPr>
      <w:r w:rsidRPr="00DB6229">
        <w:rPr>
          <w:rFonts w:ascii="Arial" w:hAnsi="Arial" w:cs="Arial"/>
          <w:b/>
        </w:rPr>
        <w:t>ORDINANCE No. RO-</w:t>
      </w:r>
      <w:r w:rsidR="00874FBC">
        <w:rPr>
          <w:rFonts w:ascii="Arial" w:hAnsi="Arial" w:cs="Arial"/>
          <w:b/>
        </w:rPr>
        <w:t>19-26</w:t>
      </w:r>
    </w:p>
    <w:p w14:paraId="146E2BBF" w14:textId="77777777" w:rsidR="00874FBC" w:rsidRPr="00DB6229" w:rsidRDefault="00874FBC" w:rsidP="00874FBC">
      <w:pPr>
        <w:spacing w:after="0" w:line="240" w:lineRule="auto"/>
        <w:jc w:val="center"/>
        <w:rPr>
          <w:rFonts w:ascii="Arial" w:hAnsi="Arial" w:cs="Arial"/>
          <w:b/>
          <w:u w:val="single"/>
        </w:rPr>
      </w:pPr>
    </w:p>
    <w:p w14:paraId="508D1AC9" w14:textId="47632304" w:rsidR="007B3FC9" w:rsidRPr="00DB6229" w:rsidRDefault="00B56706" w:rsidP="00DB6229">
      <w:pPr>
        <w:spacing w:after="0" w:line="240" w:lineRule="auto"/>
        <w:jc w:val="both"/>
        <w:rPr>
          <w:rFonts w:ascii="Arial" w:hAnsi="Arial" w:cs="Arial"/>
          <w:b/>
        </w:rPr>
      </w:pPr>
      <w:r w:rsidRPr="00DB6229">
        <w:rPr>
          <w:rFonts w:ascii="Arial" w:hAnsi="Arial" w:cs="Arial"/>
          <w:b/>
        </w:rPr>
        <w:t xml:space="preserve">AN ORDINANCE OF THE TOWNSHIP OF WASHINGTON, COUNTY OF MORRIS, STATE OF NEW JERSEY, AMENDING CHAPTER </w:t>
      </w:r>
      <w:r w:rsidR="006A4A83" w:rsidRPr="00DB6229">
        <w:rPr>
          <w:rFonts w:ascii="Arial" w:hAnsi="Arial" w:cs="Arial"/>
          <w:b/>
        </w:rPr>
        <w:t>111</w:t>
      </w:r>
      <w:r w:rsidR="00FC587C" w:rsidRPr="00DB6229">
        <w:rPr>
          <w:rFonts w:ascii="Arial" w:hAnsi="Arial" w:cs="Arial"/>
          <w:b/>
        </w:rPr>
        <w:t xml:space="preserve"> </w:t>
      </w:r>
      <w:r w:rsidR="00D42772" w:rsidRPr="00DB6229">
        <w:rPr>
          <w:rFonts w:ascii="Arial" w:hAnsi="Arial" w:cs="Arial"/>
          <w:b/>
        </w:rPr>
        <w:t>“</w:t>
      </w:r>
      <w:r w:rsidR="006A4A83" w:rsidRPr="00DB6229">
        <w:rPr>
          <w:rFonts w:ascii="Arial" w:hAnsi="Arial" w:cs="Arial"/>
          <w:b/>
        </w:rPr>
        <w:t>LAND USE PROCEDURES</w:t>
      </w:r>
      <w:r w:rsidR="00D42772" w:rsidRPr="00DB6229">
        <w:rPr>
          <w:rFonts w:ascii="Arial" w:hAnsi="Arial" w:cs="Arial"/>
          <w:b/>
        </w:rPr>
        <w:t>”</w:t>
      </w:r>
      <w:r w:rsidR="00FC587C" w:rsidRPr="00DB6229">
        <w:rPr>
          <w:rFonts w:ascii="Arial" w:hAnsi="Arial" w:cs="Arial"/>
          <w:b/>
        </w:rPr>
        <w:t xml:space="preserve"> TO </w:t>
      </w:r>
      <w:r w:rsidR="006A4A83" w:rsidRPr="00DB6229">
        <w:rPr>
          <w:rFonts w:ascii="Arial" w:hAnsi="Arial" w:cs="Arial"/>
          <w:b/>
        </w:rPr>
        <w:t>REMOVE THE ATTACHMENTS TO THAT CHAPTER</w:t>
      </w:r>
      <w:r w:rsidRPr="00DB6229">
        <w:rPr>
          <w:rFonts w:ascii="Arial" w:hAnsi="Arial" w:cs="Arial"/>
          <w:b/>
        </w:rPr>
        <w:t xml:space="preserve"> </w:t>
      </w:r>
    </w:p>
    <w:p w14:paraId="5106C020" w14:textId="77777777" w:rsidR="001D47D9" w:rsidRPr="00DB6229" w:rsidRDefault="001D47D9" w:rsidP="00DB6229">
      <w:pPr>
        <w:spacing w:after="0" w:line="240" w:lineRule="auto"/>
        <w:jc w:val="both"/>
        <w:rPr>
          <w:rFonts w:ascii="Arial" w:hAnsi="Arial" w:cs="Arial"/>
          <w:b/>
        </w:rPr>
      </w:pPr>
    </w:p>
    <w:p w14:paraId="25A554B4" w14:textId="32C140F0" w:rsidR="007B3FC9" w:rsidRPr="00DB6229" w:rsidRDefault="001D47D9" w:rsidP="00DB6229">
      <w:pPr>
        <w:spacing w:after="0" w:line="240" w:lineRule="auto"/>
        <w:jc w:val="both"/>
        <w:rPr>
          <w:rFonts w:ascii="Arial" w:hAnsi="Arial" w:cs="Arial"/>
          <w:bCs/>
        </w:rPr>
      </w:pPr>
      <w:r w:rsidRPr="00DB6229">
        <w:rPr>
          <w:rFonts w:ascii="Arial" w:hAnsi="Arial" w:cs="Arial"/>
          <w:b/>
        </w:rPr>
        <w:tab/>
      </w:r>
      <w:r w:rsidR="007B3FC9" w:rsidRPr="00DB6229">
        <w:rPr>
          <w:rFonts w:ascii="Arial" w:hAnsi="Arial" w:cs="Arial"/>
          <w:b/>
        </w:rPr>
        <w:t xml:space="preserve">WHEREAS, </w:t>
      </w:r>
      <w:r w:rsidR="007B3FC9" w:rsidRPr="00DB6229">
        <w:rPr>
          <w:rFonts w:ascii="Arial" w:hAnsi="Arial" w:cs="Arial"/>
          <w:bCs/>
        </w:rPr>
        <w:t xml:space="preserve">the </w:t>
      </w:r>
      <w:r w:rsidR="008B222E" w:rsidRPr="00DB6229">
        <w:rPr>
          <w:rFonts w:ascii="Arial" w:hAnsi="Arial" w:cs="Arial"/>
          <w:bCs/>
        </w:rPr>
        <w:t xml:space="preserve">Code of the </w:t>
      </w:r>
      <w:r w:rsidR="007B3FC9" w:rsidRPr="00DB6229">
        <w:rPr>
          <w:rFonts w:ascii="Arial" w:hAnsi="Arial" w:cs="Arial"/>
          <w:bCs/>
        </w:rPr>
        <w:t>Township of Washington</w:t>
      </w:r>
      <w:r w:rsidR="008B222E" w:rsidRPr="00DB6229">
        <w:rPr>
          <w:rFonts w:ascii="Arial" w:hAnsi="Arial" w:cs="Arial"/>
          <w:bCs/>
        </w:rPr>
        <w:t xml:space="preserve"> contains certain forms and applications utilized throughout land use matters</w:t>
      </w:r>
      <w:r w:rsidR="007B3FC9" w:rsidRPr="00DB6229">
        <w:rPr>
          <w:rFonts w:ascii="Arial" w:hAnsi="Arial" w:cs="Arial"/>
          <w:bCs/>
        </w:rPr>
        <w:t xml:space="preserve">; and </w:t>
      </w:r>
    </w:p>
    <w:p w14:paraId="0B056A1D" w14:textId="77777777" w:rsidR="001D47D9" w:rsidRPr="00DB6229" w:rsidRDefault="001D47D9" w:rsidP="00DB6229">
      <w:pPr>
        <w:spacing w:after="0" w:line="240" w:lineRule="auto"/>
        <w:jc w:val="both"/>
        <w:rPr>
          <w:rFonts w:ascii="Arial" w:hAnsi="Arial" w:cs="Arial"/>
          <w:b/>
        </w:rPr>
      </w:pPr>
    </w:p>
    <w:p w14:paraId="39427E7D" w14:textId="49CD5411" w:rsidR="007B3FC9" w:rsidRPr="00DB6229" w:rsidRDefault="001D47D9" w:rsidP="00DB6229">
      <w:pPr>
        <w:spacing w:after="0" w:line="240" w:lineRule="auto"/>
        <w:jc w:val="both"/>
        <w:rPr>
          <w:rFonts w:ascii="Arial" w:hAnsi="Arial" w:cs="Arial"/>
          <w:bCs/>
        </w:rPr>
      </w:pPr>
      <w:r w:rsidRPr="00DB6229">
        <w:rPr>
          <w:rFonts w:ascii="Arial" w:hAnsi="Arial" w:cs="Arial"/>
          <w:b/>
        </w:rPr>
        <w:tab/>
      </w:r>
      <w:r w:rsidR="007B3FC9" w:rsidRPr="00DB6229">
        <w:rPr>
          <w:rFonts w:ascii="Arial" w:hAnsi="Arial" w:cs="Arial"/>
          <w:b/>
        </w:rPr>
        <w:t xml:space="preserve">WHEREAS, </w:t>
      </w:r>
      <w:r w:rsidR="007B3FC9" w:rsidRPr="00DB6229">
        <w:rPr>
          <w:rFonts w:ascii="Arial" w:hAnsi="Arial" w:cs="Arial"/>
          <w:bCs/>
        </w:rPr>
        <w:t xml:space="preserve">the </w:t>
      </w:r>
      <w:r w:rsidR="00FC587C" w:rsidRPr="00DB6229">
        <w:rPr>
          <w:rFonts w:ascii="Arial" w:hAnsi="Arial" w:cs="Arial"/>
          <w:bCs/>
        </w:rPr>
        <w:t xml:space="preserve">Township </w:t>
      </w:r>
      <w:r w:rsidR="008B222E" w:rsidRPr="00DB6229">
        <w:rPr>
          <w:rFonts w:ascii="Arial" w:hAnsi="Arial" w:cs="Arial"/>
          <w:bCs/>
        </w:rPr>
        <w:t xml:space="preserve">website also has a location for such documents at </w:t>
      </w:r>
      <w:hyperlink r:id="rId8" w:history="1">
        <w:r w:rsidR="008B222E" w:rsidRPr="00DB6229">
          <w:rPr>
            <w:rStyle w:val="Hyperlink"/>
            <w:rFonts w:ascii="Arial" w:hAnsi="Arial" w:cs="Arial"/>
          </w:rPr>
          <w:t>https://wtmorris.org/index.php/government/township-forms-and-documents</w:t>
        </w:r>
      </w:hyperlink>
      <w:r w:rsidR="00417DE1" w:rsidRPr="00DB6229">
        <w:rPr>
          <w:rFonts w:ascii="Arial" w:hAnsi="Arial" w:cs="Arial"/>
          <w:bCs/>
        </w:rPr>
        <w:t>; and</w:t>
      </w:r>
      <w:r w:rsidR="007B3FC9" w:rsidRPr="00DB6229">
        <w:rPr>
          <w:rFonts w:ascii="Arial" w:hAnsi="Arial" w:cs="Arial"/>
          <w:bCs/>
        </w:rPr>
        <w:t xml:space="preserve"> </w:t>
      </w:r>
    </w:p>
    <w:p w14:paraId="69C48FE2" w14:textId="77777777" w:rsidR="001D47D9" w:rsidRPr="00DB6229" w:rsidRDefault="001D47D9" w:rsidP="00DB6229">
      <w:pPr>
        <w:spacing w:after="0" w:line="240" w:lineRule="auto"/>
        <w:jc w:val="both"/>
        <w:rPr>
          <w:rFonts w:ascii="Arial" w:hAnsi="Arial" w:cs="Arial"/>
          <w:b/>
        </w:rPr>
      </w:pPr>
    </w:p>
    <w:p w14:paraId="2D50B81E" w14:textId="0CFB0764" w:rsidR="007B3FC9" w:rsidRPr="00DB6229" w:rsidRDefault="001D47D9" w:rsidP="00DB6229">
      <w:pPr>
        <w:spacing w:after="0" w:line="240" w:lineRule="auto"/>
        <w:jc w:val="both"/>
        <w:rPr>
          <w:rFonts w:ascii="Arial" w:hAnsi="Arial" w:cs="Arial"/>
          <w:bCs/>
        </w:rPr>
      </w:pPr>
      <w:r w:rsidRPr="00DB6229">
        <w:rPr>
          <w:rFonts w:ascii="Arial" w:hAnsi="Arial" w:cs="Arial"/>
          <w:b/>
        </w:rPr>
        <w:tab/>
      </w:r>
      <w:r w:rsidR="007B3FC9" w:rsidRPr="00DB6229">
        <w:rPr>
          <w:rFonts w:ascii="Arial" w:hAnsi="Arial" w:cs="Arial"/>
          <w:b/>
        </w:rPr>
        <w:t xml:space="preserve">WHEREAS, </w:t>
      </w:r>
      <w:r w:rsidR="008B222E" w:rsidRPr="00DB6229">
        <w:rPr>
          <w:rFonts w:ascii="Arial" w:hAnsi="Arial" w:cs="Arial"/>
          <w:bCs/>
        </w:rPr>
        <w:t>a review of the documents by the Land Use Department, Township Clerk and Township Administration currently found at each location revealed that they are outdated and, in some cases, inconsistent with each other</w:t>
      </w:r>
      <w:r w:rsidR="00417DE1" w:rsidRPr="00DB6229">
        <w:rPr>
          <w:rFonts w:ascii="Arial" w:hAnsi="Arial" w:cs="Arial"/>
          <w:bCs/>
        </w:rPr>
        <w:t>;</w:t>
      </w:r>
      <w:r w:rsidR="007B3FC9" w:rsidRPr="00DB6229">
        <w:rPr>
          <w:rFonts w:ascii="Arial" w:hAnsi="Arial" w:cs="Arial"/>
          <w:bCs/>
        </w:rPr>
        <w:t xml:space="preserve"> and </w:t>
      </w:r>
    </w:p>
    <w:p w14:paraId="1105BB2D" w14:textId="77777777" w:rsidR="008B222E" w:rsidRPr="00DB6229" w:rsidRDefault="008B222E" w:rsidP="00DB6229">
      <w:pPr>
        <w:spacing w:after="0" w:line="240" w:lineRule="auto"/>
        <w:jc w:val="both"/>
        <w:rPr>
          <w:rFonts w:ascii="Arial" w:hAnsi="Arial" w:cs="Arial"/>
          <w:bCs/>
        </w:rPr>
      </w:pPr>
    </w:p>
    <w:p w14:paraId="71ED4C2F" w14:textId="6CE86F19" w:rsidR="008B222E" w:rsidRPr="00DB6229" w:rsidRDefault="008B222E" w:rsidP="00DB6229">
      <w:pPr>
        <w:spacing w:after="0" w:line="240" w:lineRule="auto"/>
        <w:jc w:val="both"/>
        <w:rPr>
          <w:rFonts w:ascii="Arial" w:hAnsi="Arial" w:cs="Arial"/>
          <w:bCs/>
        </w:rPr>
      </w:pPr>
      <w:r w:rsidRPr="00DB6229">
        <w:rPr>
          <w:rFonts w:ascii="Arial" w:hAnsi="Arial" w:cs="Arial"/>
          <w:bCs/>
        </w:rPr>
        <w:tab/>
      </w:r>
      <w:r w:rsidRPr="00DB6229">
        <w:rPr>
          <w:rFonts w:ascii="Arial" w:hAnsi="Arial" w:cs="Arial"/>
          <w:b/>
        </w:rPr>
        <w:t>WHEREAS</w:t>
      </w:r>
      <w:r w:rsidRPr="00DB6229">
        <w:rPr>
          <w:rFonts w:ascii="Arial" w:hAnsi="Arial" w:cs="Arial"/>
          <w:bCs/>
        </w:rPr>
        <w:t>, the Land Use Department has determined that the public would be better served to have the documents located in one place and that relocating the documents to the official Township website would be the most logical action; and</w:t>
      </w:r>
    </w:p>
    <w:p w14:paraId="34D0B788" w14:textId="77777777" w:rsidR="001D47D9" w:rsidRPr="00DB6229" w:rsidRDefault="001D47D9" w:rsidP="00DB6229">
      <w:pPr>
        <w:spacing w:after="0" w:line="240" w:lineRule="auto"/>
        <w:jc w:val="both"/>
        <w:rPr>
          <w:rFonts w:ascii="Arial" w:hAnsi="Arial" w:cs="Arial"/>
          <w:b/>
        </w:rPr>
      </w:pPr>
    </w:p>
    <w:p w14:paraId="4C910DDF" w14:textId="543A0BF7" w:rsidR="000B1203" w:rsidRPr="00DB6229" w:rsidRDefault="001D47D9" w:rsidP="00DB6229">
      <w:pPr>
        <w:spacing w:after="0" w:line="240" w:lineRule="auto"/>
        <w:jc w:val="both"/>
        <w:rPr>
          <w:rFonts w:ascii="Arial" w:hAnsi="Arial" w:cs="Arial"/>
          <w:bCs/>
        </w:rPr>
      </w:pPr>
      <w:r w:rsidRPr="00DB6229">
        <w:rPr>
          <w:rFonts w:ascii="Arial" w:hAnsi="Arial" w:cs="Arial"/>
          <w:b/>
        </w:rPr>
        <w:tab/>
      </w:r>
      <w:r w:rsidR="007B3FC9" w:rsidRPr="00DB6229">
        <w:rPr>
          <w:rFonts w:ascii="Arial" w:hAnsi="Arial" w:cs="Arial"/>
          <w:b/>
        </w:rPr>
        <w:t>WHEREAS,</w:t>
      </w:r>
      <w:r w:rsidR="00FC587C" w:rsidRPr="00DB6229">
        <w:rPr>
          <w:rFonts w:ascii="Arial" w:hAnsi="Arial" w:cs="Arial"/>
          <w:bCs/>
        </w:rPr>
        <w:t xml:space="preserve"> </w:t>
      </w:r>
      <w:r w:rsidR="00D42772" w:rsidRPr="00DB6229">
        <w:rPr>
          <w:rFonts w:ascii="Arial" w:hAnsi="Arial" w:cs="Arial"/>
          <w:bCs/>
        </w:rPr>
        <w:t xml:space="preserve">the Township Committee has determined </w:t>
      </w:r>
      <w:r w:rsidR="008B222E" w:rsidRPr="00DB6229">
        <w:rPr>
          <w:rFonts w:ascii="Arial" w:hAnsi="Arial" w:cs="Arial"/>
          <w:bCs/>
        </w:rPr>
        <w:t>that this relocation of documents would be in the best interest of the public and make finding the documents much easier</w:t>
      </w:r>
      <w:r w:rsidR="00D42772" w:rsidRPr="00DB6229">
        <w:rPr>
          <w:rFonts w:ascii="Arial" w:hAnsi="Arial" w:cs="Arial"/>
          <w:bCs/>
        </w:rPr>
        <w:t>.</w:t>
      </w:r>
    </w:p>
    <w:p w14:paraId="78E32EBA" w14:textId="77777777" w:rsidR="001D47D9" w:rsidRPr="00DB6229" w:rsidRDefault="001D47D9" w:rsidP="00DB6229">
      <w:pPr>
        <w:spacing w:after="0" w:line="240" w:lineRule="auto"/>
        <w:jc w:val="both"/>
        <w:rPr>
          <w:rFonts w:ascii="Arial" w:hAnsi="Arial" w:cs="Arial"/>
          <w:b/>
        </w:rPr>
      </w:pPr>
    </w:p>
    <w:p w14:paraId="1A46FB3D" w14:textId="4EA46E94" w:rsidR="000B1203" w:rsidRPr="00DB6229" w:rsidRDefault="001D47D9" w:rsidP="00DB6229">
      <w:pPr>
        <w:spacing w:after="0" w:line="240" w:lineRule="auto"/>
        <w:jc w:val="both"/>
        <w:rPr>
          <w:rFonts w:ascii="Arial" w:hAnsi="Arial" w:cs="Arial"/>
        </w:rPr>
      </w:pPr>
      <w:r w:rsidRPr="00DB6229">
        <w:rPr>
          <w:rFonts w:ascii="Arial" w:hAnsi="Arial" w:cs="Arial"/>
          <w:b/>
        </w:rPr>
        <w:tab/>
      </w:r>
      <w:r w:rsidR="000B1203" w:rsidRPr="00DB6229">
        <w:rPr>
          <w:rFonts w:ascii="Arial" w:hAnsi="Arial" w:cs="Arial"/>
          <w:b/>
        </w:rPr>
        <w:t>NOW, THEREFORE, BE IT ORDAINED</w:t>
      </w:r>
      <w:r w:rsidR="000B1203" w:rsidRPr="00DB6229">
        <w:rPr>
          <w:rFonts w:ascii="Arial" w:hAnsi="Arial" w:cs="Arial"/>
          <w:bCs/>
        </w:rPr>
        <w:t xml:space="preserve"> </w:t>
      </w:r>
      <w:r w:rsidR="000B1203" w:rsidRPr="00DB6229">
        <w:rPr>
          <w:rFonts w:ascii="Arial" w:hAnsi="Arial" w:cs="Arial"/>
        </w:rPr>
        <w:t xml:space="preserve">by the Township Committee of the Township of Washington, County of Morris, State of New Jersey, as follows:  </w:t>
      </w:r>
    </w:p>
    <w:p w14:paraId="3E847C5F" w14:textId="77777777" w:rsidR="001D47D9" w:rsidRPr="00DB6229" w:rsidRDefault="001D47D9" w:rsidP="00DB6229">
      <w:pPr>
        <w:spacing w:after="0" w:line="240" w:lineRule="auto"/>
        <w:jc w:val="both"/>
        <w:rPr>
          <w:rFonts w:ascii="Arial" w:hAnsi="Arial" w:cs="Arial"/>
          <w:b/>
          <w:bCs/>
        </w:rPr>
      </w:pPr>
    </w:p>
    <w:p w14:paraId="45D01A13" w14:textId="7462F94D" w:rsidR="00454CA2" w:rsidRPr="00DB6229" w:rsidRDefault="001D47D9" w:rsidP="00DB6229">
      <w:pPr>
        <w:spacing w:after="0" w:line="240" w:lineRule="auto"/>
        <w:jc w:val="both"/>
        <w:rPr>
          <w:rFonts w:ascii="Arial" w:eastAsia="Arial Unicode MS" w:hAnsi="Arial" w:cs="Arial"/>
          <w:spacing w:val="-10"/>
        </w:rPr>
      </w:pPr>
      <w:r w:rsidRPr="00DB6229">
        <w:rPr>
          <w:rFonts w:ascii="Arial" w:hAnsi="Arial" w:cs="Arial"/>
          <w:b/>
          <w:bCs/>
        </w:rPr>
        <w:tab/>
      </w:r>
      <w:r w:rsidR="000B1203" w:rsidRPr="00DB6229">
        <w:rPr>
          <w:rFonts w:ascii="Arial" w:hAnsi="Arial" w:cs="Arial"/>
          <w:b/>
          <w:bCs/>
        </w:rPr>
        <w:t>SECTION ONE</w:t>
      </w:r>
      <w:r w:rsidR="000B1203" w:rsidRPr="00DB6229">
        <w:rPr>
          <w:rFonts w:ascii="Arial" w:hAnsi="Arial" w:cs="Arial"/>
        </w:rPr>
        <w:t>.</w:t>
      </w:r>
      <w:r w:rsidR="000B1203" w:rsidRPr="00DB6229">
        <w:rPr>
          <w:rFonts w:ascii="Arial" w:hAnsi="Arial" w:cs="Arial"/>
        </w:rPr>
        <w:tab/>
      </w:r>
      <w:r w:rsidR="006A4928" w:rsidRPr="00DB6229">
        <w:rPr>
          <w:rFonts w:ascii="Arial" w:eastAsia="Arial Unicode MS" w:hAnsi="Arial" w:cs="Arial"/>
          <w:spacing w:val="-10"/>
        </w:rPr>
        <w:t xml:space="preserve">Chapter </w:t>
      </w:r>
      <w:r w:rsidR="00D42772" w:rsidRPr="00DB6229">
        <w:rPr>
          <w:rFonts w:ascii="Arial" w:eastAsia="Arial Unicode MS" w:hAnsi="Arial" w:cs="Arial"/>
          <w:spacing w:val="-10"/>
        </w:rPr>
        <w:t>1</w:t>
      </w:r>
      <w:r w:rsidR="008B222E" w:rsidRPr="00DB6229">
        <w:rPr>
          <w:rFonts w:ascii="Arial" w:eastAsia="Arial Unicode MS" w:hAnsi="Arial" w:cs="Arial"/>
          <w:spacing w:val="-10"/>
        </w:rPr>
        <w:t>11</w:t>
      </w:r>
      <w:r w:rsidR="00D42772" w:rsidRPr="00DB6229">
        <w:rPr>
          <w:rFonts w:ascii="Arial" w:eastAsia="Arial Unicode MS" w:hAnsi="Arial" w:cs="Arial"/>
          <w:spacing w:val="-10"/>
        </w:rPr>
        <w:t xml:space="preserve"> “</w:t>
      </w:r>
      <w:r w:rsidR="008B222E" w:rsidRPr="00DB6229">
        <w:rPr>
          <w:rFonts w:ascii="Arial" w:eastAsia="Arial Unicode MS" w:hAnsi="Arial" w:cs="Arial"/>
          <w:spacing w:val="-10"/>
        </w:rPr>
        <w:t>Land Use Procedures”</w:t>
      </w:r>
      <w:r w:rsidR="00D42772" w:rsidRPr="00DB6229">
        <w:rPr>
          <w:rFonts w:ascii="Arial" w:eastAsia="Arial Unicode MS" w:hAnsi="Arial" w:cs="Arial"/>
          <w:spacing w:val="-10"/>
        </w:rPr>
        <w:t xml:space="preserve"> </w:t>
      </w:r>
      <w:r w:rsidR="00D66AFF" w:rsidRPr="00DB6229">
        <w:rPr>
          <w:rFonts w:ascii="Arial" w:eastAsia="Arial Unicode MS" w:hAnsi="Arial" w:cs="Arial"/>
          <w:spacing w:val="-10"/>
        </w:rPr>
        <w:t xml:space="preserve">shall be amended </w:t>
      </w:r>
      <w:r w:rsidR="00D42772" w:rsidRPr="00DB6229">
        <w:rPr>
          <w:rFonts w:ascii="Arial" w:eastAsia="Arial Unicode MS" w:hAnsi="Arial" w:cs="Arial"/>
          <w:spacing w:val="-10"/>
        </w:rPr>
        <w:t xml:space="preserve">to </w:t>
      </w:r>
      <w:r w:rsidR="008B222E" w:rsidRPr="00DB6229">
        <w:rPr>
          <w:rFonts w:ascii="Arial" w:eastAsia="Arial Unicode MS" w:hAnsi="Arial" w:cs="Arial"/>
          <w:spacing w:val="-10"/>
        </w:rPr>
        <w:t xml:space="preserve">remove the attachments </w:t>
      </w:r>
      <w:r w:rsidR="00C765E4" w:rsidRPr="00DB6229">
        <w:rPr>
          <w:rFonts w:ascii="Arial" w:eastAsia="Arial Unicode MS" w:hAnsi="Arial" w:cs="Arial"/>
          <w:spacing w:val="-10"/>
        </w:rPr>
        <w:t>and replace that portion of the Code with the following:</w:t>
      </w:r>
    </w:p>
    <w:p w14:paraId="128B4151" w14:textId="77777777" w:rsidR="00C765E4" w:rsidRPr="00DB6229" w:rsidRDefault="00C765E4" w:rsidP="00DB6229">
      <w:pPr>
        <w:spacing w:after="0" w:line="240" w:lineRule="auto"/>
        <w:jc w:val="both"/>
        <w:rPr>
          <w:rFonts w:ascii="Arial" w:eastAsia="Arial Unicode MS" w:hAnsi="Arial" w:cs="Arial"/>
          <w:spacing w:val="-10"/>
        </w:rPr>
      </w:pPr>
    </w:p>
    <w:p w14:paraId="03DE4D78" w14:textId="36348E39" w:rsidR="00C765E4" w:rsidRPr="00DB6229" w:rsidRDefault="00C765E4" w:rsidP="00DB6229">
      <w:pPr>
        <w:spacing w:after="0" w:line="240" w:lineRule="auto"/>
        <w:jc w:val="both"/>
        <w:rPr>
          <w:rFonts w:ascii="Arial" w:eastAsia="Arial Unicode MS" w:hAnsi="Arial" w:cs="Arial"/>
          <w:spacing w:val="-10"/>
        </w:rPr>
      </w:pPr>
      <w:r w:rsidRPr="00DB6229">
        <w:rPr>
          <w:rFonts w:ascii="Arial" w:eastAsia="Arial Unicode MS" w:hAnsi="Arial" w:cs="Arial"/>
          <w:spacing w:val="-10"/>
        </w:rPr>
        <w:t xml:space="preserve">All applications, forms and documents referenced in this Chapter can be found on the official Washington Township website at </w:t>
      </w:r>
      <w:hyperlink r:id="rId9" w:history="1">
        <w:r w:rsidRPr="00DB6229">
          <w:rPr>
            <w:rStyle w:val="Hyperlink"/>
            <w:rFonts w:ascii="Arial" w:hAnsi="Arial" w:cs="Arial"/>
          </w:rPr>
          <w:t>https://wtmorris.org/index.php/government/township-forms-and-documents</w:t>
        </w:r>
      </w:hyperlink>
      <w:r w:rsidRPr="00DB6229">
        <w:rPr>
          <w:rFonts w:ascii="Arial" w:hAnsi="Arial" w:cs="Arial"/>
        </w:rPr>
        <w:t>.</w:t>
      </w:r>
    </w:p>
    <w:p w14:paraId="4159B3C4" w14:textId="1402E866" w:rsidR="008B222E" w:rsidRPr="00DB6229" w:rsidRDefault="008B222E" w:rsidP="00DB6229">
      <w:pPr>
        <w:spacing w:after="0" w:line="240" w:lineRule="auto"/>
        <w:jc w:val="both"/>
        <w:rPr>
          <w:rFonts w:ascii="Arial" w:eastAsia="Arial Unicode MS" w:hAnsi="Arial" w:cs="Arial"/>
          <w:spacing w:val="-10"/>
        </w:rPr>
      </w:pPr>
    </w:p>
    <w:p w14:paraId="4742047B" w14:textId="608F9CA1" w:rsidR="00A11419" w:rsidRPr="00DB6229" w:rsidRDefault="001D47D9" w:rsidP="00DB6229">
      <w:pPr>
        <w:spacing w:after="0" w:line="240" w:lineRule="auto"/>
        <w:jc w:val="both"/>
        <w:rPr>
          <w:rFonts w:ascii="Arial" w:hAnsi="Arial" w:cs="Arial"/>
        </w:rPr>
      </w:pPr>
      <w:r w:rsidRPr="00DB6229">
        <w:rPr>
          <w:rFonts w:ascii="Arial" w:eastAsia="Arial Unicode MS" w:hAnsi="Arial" w:cs="Arial"/>
          <w:b/>
          <w:bCs/>
          <w:spacing w:val="-10"/>
        </w:rPr>
        <w:tab/>
      </w:r>
      <w:r w:rsidR="00454CA2" w:rsidRPr="00DB6229">
        <w:rPr>
          <w:rFonts w:ascii="Arial" w:eastAsia="Arial Unicode MS" w:hAnsi="Arial" w:cs="Arial"/>
          <w:b/>
          <w:bCs/>
          <w:spacing w:val="-10"/>
        </w:rPr>
        <w:t>SECTION TWO</w:t>
      </w:r>
      <w:r w:rsidR="00454CA2" w:rsidRPr="00DB6229">
        <w:rPr>
          <w:rFonts w:ascii="Arial" w:eastAsia="Arial Unicode MS" w:hAnsi="Arial" w:cs="Arial"/>
          <w:spacing w:val="-10"/>
        </w:rPr>
        <w:t>.</w:t>
      </w:r>
      <w:r w:rsidR="00454CA2" w:rsidRPr="00DB6229">
        <w:rPr>
          <w:rFonts w:ascii="Arial" w:eastAsia="Arial Unicode MS" w:hAnsi="Arial" w:cs="Arial"/>
          <w:spacing w:val="-10"/>
        </w:rPr>
        <w:tab/>
      </w:r>
      <w:r w:rsidR="00A11419" w:rsidRPr="00DB6229">
        <w:rPr>
          <w:rFonts w:ascii="Arial" w:hAnsi="Arial" w:cs="Arial"/>
          <w:b/>
          <w:u w:val="single"/>
        </w:rPr>
        <w:t>SEVERABILITY.</w:t>
      </w:r>
      <w:r w:rsidR="00B15B72" w:rsidRPr="00DB6229">
        <w:rPr>
          <w:rFonts w:ascii="Arial" w:hAnsi="Arial" w:cs="Arial"/>
        </w:rPr>
        <w:t xml:space="preserve">  </w:t>
      </w:r>
      <w:r w:rsidR="00A11419" w:rsidRPr="00DB6229">
        <w:rPr>
          <w:rFonts w:ascii="Arial" w:hAnsi="Arial" w:cs="Arial"/>
        </w:rPr>
        <w:t>The various parts, sections and clauses of this Ordinance are hereby declared to be severable. If any part, sentence, paragraph, section or clause is adjudged unconstitutional or invalid by a court of competent jurisdiction, the remainder off this Ordinance shall not be affected thereby.</w:t>
      </w:r>
    </w:p>
    <w:p w14:paraId="1534809F" w14:textId="77777777" w:rsidR="00B15B72" w:rsidRPr="00DB6229" w:rsidRDefault="00B15B72" w:rsidP="00DB6229">
      <w:pPr>
        <w:spacing w:after="0" w:line="240" w:lineRule="auto"/>
        <w:jc w:val="both"/>
        <w:rPr>
          <w:rFonts w:ascii="Arial" w:hAnsi="Arial" w:cs="Arial"/>
        </w:rPr>
      </w:pPr>
    </w:p>
    <w:p w14:paraId="4AB2B960" w14:textId="204F4EDE" w:rsidR="00A11419" w:rsidRPr="00DB6229" w:rsidRDefault="00B15B72" w:rsidP="00DB6229">
      <w:pPr>
        <w:spacing w:after="0" w:line="240" w:lineRule="auto"/>
        <w:jc w:val="both"/>
        <w:rPr>
          <w:rFonts w:ascii="Arial" w:hAnsi="Arial" w:cs="Arial"/>
        </w:rPr>
      </w:pPr>
      <w:r w:rsidRPr="00DB6229">
        <w:rPr>
          <w:rFonts w:ascii="Arial" w:hAnsi="Arial" w:cs="Arial"/>
          <w:b/>
        </w:rPr>
        <w:tab/>
      </w:r>
      <w:r w:rsidR="00A11419" w:rsidRPr="00DB6229">
        <w:rPr>
          <w:rFonts w:ascii="Arial" w:hAnsi="Arial" w:cs="Arial"/>
          <w:b/>
        </w:rPr>
        <w:t xml:space="preserve">SECTION </w:t>
      </w:r>
      <w:r w:rsidR="00C765E4" w:rsidRPr="00DB6229">
        <w:rPr>
          <w:rFonts w:ascii="Arial" w:hAnsi="Arial" w:cs="Arial"/>
          <w:b/>
        </w:rPr>
        <w:t>THREE</w:t>
      </w:r>
      <w:r w:rsidR="00A11419" w:rsidRPr="00DB6229">
        <w:rPr>
          <w:rFonts w:ascii="Arial" w:hAnsi="Arial" w:cs="Arial"/>
          <w:b/>
        </w:rPr>
        <w:t>.</w:t>
      </w:r>
      <w:r w:rsidR="00A11419" w:rsidRPr="00DB6229">
        <w:rPr>
          <w:rFonts w:ascii="Arial" w:hAnsi="Arial" w:cs="Arial"/>
        </w:rPr>
        <w:tab/>
      </w:r>
      <w:r w:rsidR="00A11419" w:rsidRPr="00DB6229">
        <w:rPr>
          <w:rFonts w:ascii="Arial" w:hAnsi="Arial" w:cs="Arial"/>
          <w:b/>
          <w:u w:val="single"/>
        </w:rPr>
        <w:t>REPEALER.</w:t>
      </w:r>
      <w:r w:rsidRPr="00DB6229">
        <w:rPr>
          <w:rFonts w:ascii="Arial" w:hAnsi="Arial" w:cs="Arial"/>
        </w:rPr>
        <w:t xml:space="preserve">  </w:t>
      </w:r>
      <w:r w:rsidR="00A11419" w:rsidRPr="00DB6229">
        <w:rPr>
          <w:rFonts w:ascii="Arial" w:hAnsi="Arial" w:cs="Arial"/>
        </w:rPr>
        <w:t xml:space="preserve">Any </w:t>
      </w:r>
      <w:r w:rsidRPr="00DB6229">
        <w:rPr>
          <w:rFonts w:ascii="Arial" w:hAnsi="Arial" w:cs="Arial"/>
        </w:rPr>
        <w:t>o</w:t>
      </w:r>
      <w:r w:rsidR="00A11419" w:rsidRPr="00DB6229">
        <w:rPr>
          <w:rFonts w:ascii="Arial" w:hAnsi="Arial" w:cs="Arial"/>
        </w:rPr>
        <w:t>rdinances or parts thereof in confl</w:t>
      </w:r>
      <w:r w:rsidRPr="00DB6229">
        <w:rPr>
          <w:rFonts w:ascii="Arial" w:hAnsi="Arial" w:cs="Arial"/>
        </w:rPr>
        <w:t>ict with the provisions of this</w:t>
      </w:r>
      <w:r w:rsidR="00A11419" w:rsidRPr="00DB6229">
        <w:rPr>
          <w:rFonts w:ascii="Arial" w:hAnsi="Arial" w:cs="Arial"/>
        </w:rPr>
        <w:t xml:space="preserve"> Ordinance are hereby repealed as to their inconsistencies only.</w:t>
      </w:r>
    </w:p>
    <w:p w14:paraId="32685186" w14:textId="77777777" w:rsidR="00DB6229" w:rsidRDefault="00DB6229" w:rsidP="00DB6229">
      <w:pPr>
        <w:jc w:val="both"/>
        <w:rPr>
          <w:rFonts w:ascii="Arial" w:hAnsi="Arial" w:cs="Arial"/>
        </w:rPr>
      </w:pPr>
    </w:p>
    <w:p w14:paraId="385BDB63" w14:textId="00379592" w:rsidR="00DB6229" w:rsidRPr="00DB6229" w:rsidRDefault="00DB6229" w:rsidP="00DB6229">
      <w:pPr>
        <w:rPr>
          <w:rFonts w:ascii="Arial" w:hAnsi="Arial" w:cs="Arial"/>
        </w:rPr>
      </w:pPr>
      <w:r>
        <w:rPr>
          <w:rFonts w:ascii="Arial" w:hAnsi="Arial" w:cs="Arial"/>
        </w:rPr>
        <w:t>Adopted:</w:t>
      </w:r>
      <w:r w:rsidR="00874FBC">
        <w:rPr>
          <w:rFonts w:ascii="Arial" w:hAnsi="Arial" w:cs="Arial"/>
        </w:rPr>
        <w:t xml:space="preserve">  October 19, 2026</w:t>
      </w:r>
    </w:p>
    <w:tbl>
      <w:tblPr>
        <w:tblW w:w="9450" w:type="dxa"/>
        <w:tblLook w:val="01E0" w:firstRow="1" w:lastRow="1" w:firstColumn="1" w:lastColumn="1" w:noHBand="0" w:noVBand="0"/>
      </w:tblPr>
      <w:tblGrid>
        <w:gridCol w:w="4050"/>
        <w:gridCol w:w="1080"/>
        <w:gridCol w:w="4320"/>
      </w:tblGrid>
      <w:tr w:rsidR="00DB6229" w:rsidRPr="00DB6229" w14:paraId="582F45DF" w14:textId="77777777" w:rsidTr="00DB6229">
        <w:tc>
          <w:tcPr>
            <w:tcW w:w="4050" w:type="dxa"/>
            <w:shd w:val="clear" w:color="auto" w:fill="auto"/>
          </w:tcPr>
          <w:p w14:paraId="670C54A0" w14:textId="77777777" w:rsidR="00DB6229" w:rsidRPr="00DB6229" w:rsidRDefault="00DB6229" w:rsidP="00DB6229">
            <w:pPr>
              <w:ind w:hanging="105"/>
              <w:rPr>
                <w:rFonts w:ascii="Arial" w:hAnsi="Arial" w:cs="Arial"/>
              </w:rPr>
            </w:pPr>
            <w:r w:rsidRPr="00DB6229">
              <w:rPr>
                <w:rFonts w:ascii="Arial" w:hAnsi="Arial" w:cs="Arial"/>
              </w:rPr>
              <w:t>ATTEST:</w:t>
            </w:r>
          </w:p>
        </w:tc>
        <w:tc>
          <w:tcPr>
            <w:tcW w:w="1080" w:type="dxa"/>
            <w:shd w:val="clear" w:color="auto" w:fill="auto"/>
          </w:tcPr>
          <w:p w14:paraId="5F175AE2" w14:textId="77777777" w:rsidR="00DB6229" w:rsidRPr="00DB6229" w:rsidRDefault="00DB6229" w:rsidP="00DB6229">
            <w:pPr>
              <w:jc w:val="center"/>
              <w:rPr>
                <w:rFonts w:ascii="Arial" w:hAnsi="Arial" w:cs="Arial"/>
              </w:rPr>
            </w:pPr>
          </w:p>
        </w:tc>
        <w:tc>
          <w:tcPr>
            <w:tcW w:w="4320" w:type="dxa"/>
            <w:shd w:val="clear" w:color="auto" w:fill="auto"/>
          </w:tcPr>
          <w:p w14:paraId="6C63BF56" w14:textId="77777777" w:rsidR="00DB6229" w:rsidRPr="00DB6229" w:rsidRDefault="00DB6229" w:rsidP="00DB6229">
            <w:pPr>
              <w:spacing w:after="0" w:line="240" w:lineRule="auto"/>
              <w:jc w:val="center"/>
              <w:rPr>
                <w:rFonts w:ascii="Arial" w:hAnsi="Arial" w:cs="Arial"/>
              </w:rPr>
            </w:pPr>
            <w:bookmarkStart w:id="0" w:name="_Hlk242774955"/>
            <w:r w:rsidRPr="00DB6229">
              <w:rPr>
                <w:rFonts w:ascii="Arial" w:hAnsi="Arial" w:cs="Arial"/>
              </w:rPr>
              <w:t>TOWNSHIP COMMITTEE OF THE</w:t>
            </w:r>
          </w:p>
          <w:p w14:paraId="49B033F0" w14:textId="77777777" w:rsidR="00DB6229" w:rsidRPr="00DB6229" w:rsidRDefault="00DB6229" w:rsidP="00DB6229">
            <w:pPr>
              <w:spacing w:after="0" w:line="240" w:lineRule="auto"/>
              <w:jc w:val="center"/>
              <w:rPr>
                <w:rFonts w:ascii="Arial" w:hAnsi="Arial" w:cs="Arial"/>
              </w:rPr>
            </w:pPr>
            <w:r w:rsidRPr="00DB6229">
              <w:rPr>
                <w:rFonts w:ascii="Arial" w:hAnsi="Arial" w:cs="Arial"/>
              </w:rPr>
              <w:t>TOWNSHIP OF WASHINGTON</w:t>
            </w:r>
          </w:p>
          <w:bookmarkEnd w:id="0"/>
          <w:p w14:paraId="130AD9E6" w14:textId="77777777" w:rsidR="00DB6229" w:rsidRPr="00DB6229" w:rsidRDefault="00DB6229" w:rsidP="00DB6229">
            <w:pPr>
              <w:jc w:val="center"/>
              <w:rPr>
                <w:rFonts w:ascii="Arial" w:hAnsi="Arial" w:cs="Arial"/>
              </w:rPr>
            </w:pPr>
          </w:p>
          <w:p w14:paraId="2255FF49" w14:textId="77777777" w:rsidR="00DB6229" w:rsidRPr="00DB6229" w:rsidRDefault="00DB6229" w:rsidP="00DB6229">
            <w:pPr>
              <w:jc w:val="center"/>
              <w:rPr>
                <w:rFonts w:ascii="Arial" w:hAnsi="Arial" w:cs="Arial"/>
              </w:rPr>
            </w:pPr>
          </w:p>
        </w:tc>
      </w:tr>
      <w:tr w:rsidR="00DB6229" w:rsidRPr="00DB6229" w14:paraId="08713F6D" w14:textId="77777777" w:rsidTr="00DB6229">
        <w:tc>
          <w:tcPr>
            <w:tcW w:w="4050" w:type="dxa"/>
            <w:tcBorders>
              <w:top w:val="single" w:sz="4" w:space="0" w:color="auto"/>
            </w:tcBorders>
            <w:shd w:val="clear" w:color="auto" w:fill="auto"/>
          </w:tcPr>
          <w:p w14:paraId="28985840" w14:textId="77777777" w:rsidR="00DB6229" w:rsidRPr="00DB6229" w:rsidRDefault="00DB6229" w:rsidP="00874FBC">
            <w:pPr>
              <w:jc w:val="center"/>
              <w:rPr>
                <w:rFonts w:ascii="Arial" w:hAnsi="Arial" w:cs="Arial"/>
              </w:rPr>
            </w:pPr>
            <w:r w:rsidRPr="00DB6229">
              <w:rPr>
                <w:rFonts w:ascii="Arial" w:hAnsi="Arial" w:cs="Arial"/>
              </w:rPr>
              <w:t>Township Official</w:t>
            </w:r>
          </w:p>
        </w:tc>
        <w:tc>
          <w:tcPr>
            <w:tcW w:w="1080" w:type="dxa"/>
            <w:shd w:val="clear" w:color="auto" w:fill="auto"/>
          </w:tcPr>
          <w:p w14:paraId="777E59BA" w14:textId="77777777" w:rsidR="00DB6229" w:rsidRPr="00DB6229" w:rsidRDefault="00DB6229" w:rsidP="00874FBC">
            <w:pPr>
              <w:jc w:val="center"/>
              <w:rPr>
                <w:rFonts w:ascii="Arial" w:hAnsi="Arial" w:cs="Arial"/>
              </w:rPr>
            </w:pPr>
          </w:p>
        </w:tc>
        <w:tc>
          <w:tcPr>
            <w:tcW w:w="4320" w:type="dxa"/>
            <w:tcBorders>
              <w:top w:val="single" w:sz="4" w:space="0" w:color="auto"/>
            </w:tcBorders>
            <w:shd w:val="clear" w:color="auto" w:fill="auto"/>
          </w:tcPr>
          <w:p w14:paraId="4545238A" w14:textId="77777777" w:rsidR="00DB6229" w:rsidRPr="00DB6229" w:rsidRDefault="00DB6229" w:rsidP="00874FBC">
            <w:pPr>
              <w:jc w:val="center"/>
              <w:rPr>
                <w:rFonts w:ascii="Arial" w:hAnsi="Arial" w:cs="Arial"/>
              </w:rPr>
            </w:pPr>
            <w:r w:rsidRPr="00DB6229">
              <w:rPr>
                <w:rFonts w:ascii="Arial" w:hAnsi="Arial" w:cs="Arial"/>
              </w:rPr>
              <w:t>Michael A. Marino, Mayor</w:t>
            </w:r>
          </w:p>
        </w:tc>
      </w:tr>
    </w:tbl>
    <w:p w14:paraId="78C15BE5" w14:textId="2CD6E33B" w:rsidR="00DB6229" w:rsidRPr="00DB6229" w:rsidRDefault="00DB6229" w:rsidP="00874FBC">
      <w:pPr>
        <w:spacing w:after="0" w:line="240" w:lineRule="auto"/>
        <w:jc w:val="center"/>
        <w:rPr>
          <w:rFonts w:ascii="Arial" w:hAnsi="Arial" w:cs="Arial"/>
          <w:b/>
          <w:bCs/>
        </w:rPr>
      </w:pPr>
      <w:r w:rsidRPr="00DB6229">
        <w:rPr>
          <w:rFonts w:ascii="Arial" w:hAnsi="Arial" w:cs="Arial"/>
          <w:b/>
          <w:bCs/>
        </w:rPr>
        <w:t>NOTICE</w:t>
      </w:r>
    </w:p>
    <w:p w14:paraId="7488C8EC" w14:textId="253F0066" w:rsidR="00DB6229" w:rsidRPr="00DB6229" w:rsidRDefault="00DB6229" w:rsidP="00874FBC">
      <w:pPr>
        <w:tabs>
          <w:tab w:val="left" w:pos="-1440"/>
        </w:tabs>
        <w:spacing w:after="0" w:line="240" w:lineRule="auto"/>
        <w:jc w:val="both"/>
        <w:rPr>
          <w:rFonts w:ascii="Arial" w:hAnsi="Arial" w:cs="Arial"/>
          <w:bCs/>
        </w:rPr>
      </w:pPr>
      <w:r w:rsidRPr="00DB6229">
        <w:rPr>
          <w:rFonts w:ascii="Arial" w:hAnsi="Arial" w:cs="Arial"/>
          <w:bCs/>
        </w:rPr>
        <w:t xml:space="preserve">NOTICE is hereby given that the foregoing Ordinance was introduced to pass on first reading at a regular meeting of the Township Committee of Washington Township held on </w:t>
      </w:r>
      <w:r w:rsidR="00874FBC">
        <w:rPr>
          <w:rFonts w:ascii="Arial" w:hAnsi="Arial" w:cs="Arial"/>
          <w:bCs/>
        </w:rPr>
        <w:t>October 19, 2</w:t>
      </w:r>
      <w:r w:rsidRPr="00DB6229">
        <w:rPr>
          <w:rFonts w:ascii="Arial" w:hAnsi="Arial" w:cs="Arial"/>
          <w:bCs/>
        </w:rPr>
        <w:t xml:space="preserve">026, and ordered published in accordance with the law. Said Ordinance will be considered for final reading and adoption at a regular meeting of the Washington Township Committee to be held on </w:t>
      </w:r>
      <w:r w:rsidR="00874FBC">
        <w:rPr>
          <w:rFonts w:ascii="Arial" w:hAnsi="Arial" w:cs="Arial"/>
          <w:bCs/>
        </w:rPr>
        <w:t>November 23, 2026</w:t>
      </w:r>
      <w:r w:rsidRPr="00DB6229">
        <w:rPr>
          <w:rFonts w:ascii="Arial" w:hAnsi="Arial" w:cs="Arial"/>
          <w:bCs/>
        </w:rPr>
        <w:t xml:space="preserve"> </w:t>
      </w:r>
      <w:r w:rsidRPr="00DB6229">
        <w:rPr>
          <w:rFonts w:ascii="Arial" w:hAnsi="Arial" w:cs="Arial"/>
          <w:b/>
          <w:bCs/>
        </w:rPr>
        <w:t>at 7:00 p.m.</w:t>
      </w:r>
      <w:r w:rsidRPr="00DB6229">
        <w:rPr>
          <w:rFonts w:ascii="Arial" w:hAnsi="Arial" w:cs="Arial"/>
          <w:bCs/>
        </w:rPr>
        <w:t xml:space="preserve"> or as soon thereafter as the Township Committee may hear this Ordinance at the Washington Township Municipal Building</w:t>
      </w:r>
      <w:r w:rsidRPr="00DB6229">
        <w:rPr>
          <w:rFonts w:ascii="Arial" w:hAnsi="Arial" w:cs="Arial"/>
        </w:rPr>
        <w:t>, 43 Schooley’s Mountain Road, Long Valley, NJ  07853, at</w:t>
      </w:r>
      <w:r w:rsidRPr="00DB6229">
        <w:rPr>
          <w:rFonts w:ascii="Arial" w:hAnsi="Arial" w:cs="Arial"/>
          <w:bCs/>
        </w:rPr>
        <w:t xml:space="preserve"> which time all persons interested may appear for or against the passage of said Ordinance.</w:t>
      </w:r>
    </w:p>
    <w:p w14:paraId="209ADFC2" w14:textId="77777777" w:rsidR="00DB6229" w:rsidRPr="00DB6229" w:rsidRDefault="00DB6229" w:rsidP="00DB6229">
      <w:pPr>
        <w:jc w:val="both"/>
        <w:rPr>
          <w:rFonts w:ascii="Arial" w:hAnsi="Arial" w:cs="Arial"/>
          <w:bCs/>
          <w:iCs/>
        </w:rPr>
      </w:pPr>
    </w:p>
    <w:p w14:paraId="5B25D428" w14:textId="4235CD9A" w:rsidR="00A11419" w:rsidRPr="00DB6229" w:rsidRDefault="00A11419" w:rsidP="00DB6229">
      <w:pPr>
        <w:spacing w:after="0" w:line="240" w:lineRule="auto"/>
        <w:jc w:val="both"/>
        <w:rPr>
          <w:rFonts w:ascii="Arial" w:hAnsi="Arial" w:cs="Arial"/>
          <w:bCs/>
        </w:rPr>
      </w:pPr>
      <w:r w:rsidRPr="00DB6229">
        <w:rPr>
          <w:rFonts w:ascii="Arial" w:hAnsi="Arial" w:cs="Arial"/>
          <w:bCs/>
        </w:rPr>
        <w:t>Attest:</w:t>
      </w:r>
      <w:r w:rsidR="001D47D9" w:rsidRPr="00DB6229">
        <w:rPr>
          <w:rFonts w:ascii="Arial" w:hAnsi="Arial" w:cs="Arial"/>
          <w:bCs/>
        </w:rPr>
        <w:tab/>
      </w:r>
      <w:r w:rsidR="001D47D9" w:rsidRPr="00DB6229">
        <w:rPr>
          <w:rFonts w:ascii="Arial" w:hAnsi="Arial" w:cs="Arial"/>
          <w:bCs/>
        </w:rPr>
        <w:tab/>
      </w:r>
      <w:r w:rsidRPr="00DB6229">
        <w:rPr>
          <w:rFonts w:ascii="Arial" w:hAnsi="Arial" w:cs="Arial"/>
          <w:bCs/>
        </w:rPr>
        <w:t>I herein certify that the foregoing ordinance was duly adopted by the Washington Township Committee at a regular meeting held by the Township Committee on</w:t>
      </w:r>
      <w:r w:rsidR="00874FBC">
        <w:rPr>
          <w:rFonts w:ascii="Arial" w:hAnsi="Arial" w:cs="Arial"/>
          <w:bCs/>
        </w:rPr>
        <w:t xml:space="preserve"> October 19, 2026</w:t>
      </w:r>
      <w:r w:rsidRPr="00DB6229">
        <w:rPr>
          <w:rFonts w:ascii="Arial" w:hAnsi="Arial" w:cs="Arial"/>
          <w:bCs/>
        </w:rPr>
        <w:t>.</w:t>
      </w:r>
    </w:p>
    <w:p w14:paraId="5548F9BE" w14:textId="77777777" w:rsidR="00A11419" w:rsidRPr="00DB6229" w:rsidRDefault="00A11419" w:rsidP="00DB6229">
      <w:pPr>
        <w:spacing w:after="0" w:line="240" w:lineRule="auto"/>
        <w:jc w:val="both"/>
        <w:rPr>
          <w:rFonts w:ascii="Arial" w:hAnsi="Arial" w:cs="Arial"/>
          <w:bCs/>
        </w:rPr>
      </w:pPr>
    </w:p>
    <w:p w14:paraId="6BA1C77C" w14:textId="77777777" w:rsidR="00A11419" w:rsidRPr="00DB6229" w:rsidRDefault="00A11419" w:rsidP="00DB6229">
      <w:pPr>
        <w:spacing w:after="0" w:line="240" w:lineRule="auto"/>
        <w:jc w:val="both"/>
        <w:rPr>
          <w:rFonts w:ascii="Arial" w:hAnsi="Arial" w:cs="Arial"/>
          <w:bCs/>
        </w:rPr>
      </w:pPr>
    </w:p>
    <w:p w14:paraId="0E9E7D87" w14:textId="77777777" w:rsidR="00DB6229" w:rsidRPr="00DB6229" w:rsidRDefault="00DB6229" w:rsidP="00DB6229">
      <w:pPr>
        <w:spacing w:after="0" w:line="240" w:lineRule="auto"/>
        <w:jc w:val="both"/>
        <w:rPr>
          <w:rFonts w:ascii="Arial" w:hAnsi="Arial" w:cs="Arial"/>
          <w:bCs/>
        </w:rPr>
      </w:pPr>
    </w:p>
    <w:p w14:paraId="175B4F8E" w14:textId="77777777" w:rsidR="00DB6229" w:rsidRPr="00DB6229" w:rsidRDefault="00DB6229" w:rsidP="00DB6229">
      <w:pPr>
        <w:spacing w:after="0" w:line="240" w:lineRule="auto"/>
        <w:jc w:val="both"/>
        <w:rPr>
          <w:rFonts w:ascii="Arial" w:hAnsi="Arial" w:cs="Arial"/>
          <w:bCs/>
        </w:rPr>
      </w:pPr>
    </w:p>
    <w:p w14:paraId="386EDB9B" w14:textId="77777777" w:rsidR="00A11419" w:rsidRPr="00DB6229" w:rsidRDefault="00A11419" w:rsidP="00DB6229">
      <w:pPr>
        <w:spacing w:after="0" w:line="240" w:lineRule="auto"/>
        <w:jc w:val="both"/>
        <w:rPr>
          <w:rFonts w:ascii="Arial" w:hAnsi="Arial" w:cs="Arial"/>
          <w:bCs/>
        </w:rPr>
      </w:pPr>
      <w:r w:rsidRPr="00DB6229">
        <w:rPr>
          <w:rFonts w:ascii="Arial" w:hAnsi="Arial" w:cs="Arial"/>
          <w:bCs/>
          <w:u w:val="single"/>
        </w:rPr>
        <w:tab/>
      </w:r>
      <w:r w:rsidRPr="00DB6229">
        <w:rPr>
          <w:rFonts w:ascii="Arial" w:hAnsi="Arial" w:cs="Arial"/>
          <w:bCs/>
          <w:u w:val="single"/>
        </w:rPr>
        <w:tab/>
      </w:r>
      <w:r w:rsidRPr="00DB6229">
        <w:rPr>
          <w:rFonts w:ascii="Arial" w:hAnsi="Arial" w:cs="Arial"/>
          <w:bCs/>
          <w:u w:val="single"/>
        </w:rPr>
        <w:tab/>
      </w:r>
      <w:r w:rsidRPr="00DB6229">
        <w:rPr>
          <w:rFonts w:ascii="Arial" w:hAnsi="Arial" w:cs="Arial"/>
          <w:bCs/>
          <w:u w:val="single"/>
        </w:rPr>
        <w:tab/>
      </w:r>
      <w:r w:rsidRPr="00DB6229">
        <w:rPr>
          <w:rFonts w:ascii="Arial" w:hAnsi="Arial" w:cs="Arial"/>
          <w:bCs/>
          <w:u w:val="single"/>
        </w:rPr>
        <w:tab/>
      </w:r>
      <w:r w:rsidRPr="00DB6229">
        <w:rPr>
          <w:rFonts w:ascii="Arial" w:hAnsi="Arial" w:cs="Arial"/>
          <w:bCs/>
          <w:u w:val="single"/>
        </w:rPr>
        <w:tab/>
      </w:r>
      <w:r w:rsidRPr="00DB6229">
        <w:rPr>
          <w:rFonts w:ascii="Arial" w:hAnsi="Arial" w:cs="Arial"/>
          <w:bCs/>
          <w:u w:val="single"/>
        </w:rPr>
        <w:tab/>
      </w:r>
    </w:p>
    <w:p w14:paraId="554C4FFD" w14:textId="45147AB6" w:rsidR="00A11419" w:rsidRDefault="00D66AFF" w:rsidP="00DB6229">
      <w:pPr>
        <w:spacing w:after="0" w:line="240" w:lineRule="auto"/>
        <w:jc w:val="both"/>
        <w:rPr>
          <w:rFonts w:ascii="Arial" w:hAnsi="Arial" w:cs="Arial"/>
          <w:bCs/>
        </w:rPr>
      </w:pPr>
      <w:r w:rsidRPr="00DB6229">
        <w:rPr>
          <w:rFonts w:ascii="Arial" w:hAnsi="Arial" w:cs="Arial"/>
          <w:bCs/>
        </w:rPr>
        <w:t>Denean Probasco</w:t>
      </w:r>
      <w:r w:rsidR="00A11419" w:rsidRPr="00DB6229">
        <w:rPr>
          <w:rFonts w:ascii="Arial" w:hAnsi="Arial" w:cs="Arial"/>
          <w:bCs/>
        </w:rPr>
        <w:t xml:space="preserve">, </w:t>
      </w:r>
      <w:r w:rsidR="001D47D9" w:rsidRPr="00DB6229">
        <w:rPr>
          <w:rFonts w:ascii="Arial" w:hAnsi="Arial" w:cs="Arial"/>
          <w:bCs/>
        </w:rPr>
        <w:t xml:space="preserve">Township </w:t>
      </w:r>
      <w:r w:rsidR="00A11419" w:rsidRPr="00DB6229">
        <w:rPr>
          <w:rFonts w:ascii="Arial" w:hAnsi="Arial" w:cs="Arial"/>
          <w:bCs/>
        </w:rPr>
        <w:t>Clerk</w:t>
      </w:r>
    </w:p>
    <w:p w14:paraId="0F263380" w14:textId="77777777" w:rsidR="00DB6229" w:rsidRDefault="00DB6229" w:rsidP="00DB6229">
      <w:pPr>
        <w:spacing w:after="0" w:line="240" w:lineRule="auto"/>
        <w:jc w:val="both"/>
        <w:rPr>
          <w:rFonts w:ascii="Arial" w:hAnsi="Arial" w:cs="Arial"/>
          <w:bCs/>
        </w:rPr>
      </w:pPr>
    </w:p>
    <w:p w14:paraId="585BDEC6" w14:textId="77777777" w:rsidR="00DB6229" w:rsidRPr="00DB6229" w:rsidRDefault="00DB6229" w:rsidP="00DB6229">
      <w:pPr>
        <w:spacing w:after="0" w:line="240" w:lineRule="auto"/>
        <w:jc w:val="both"/>
        <w:rPr>
          <w:rFonts w:ascii="Arial" w:hAnsi="Arial" w:cs="Arial"/>
        </w:rPr>
      </w:pPr>
    </w:p>
    <w:sectPr w:rsidR="00DB6229" w:rsidRPr="00DB6229" w:rsidSect="00874FBC">
      <w:headerReference w:type="even" r:id="rId10"/>
      <w:headerReference w:type="default" r:id="rId11"/>
      <w:footerReference w:type="even" r:id="rId12"/>
      <w:footerReference w:type="default" r:id="rId13"/>
      <w:headerReference w:type="first" r:id="rId14"/>
      <w:footerReference w:type="first" r:id="rId15"/>
      <w:pgSz w:w="12240" w:h="20160" w:code="5"/>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1BBE6" w14:textId="77777777" w:rsidR="00DB3413" w:rsidRDefault="00DB3413" w:rsidP="00DB3413">
      <w:pPr>
        <w:spacing w:after="0" w:line="240" w:lineRule="auto"/>
      </w:pPr>
      <w:r>
        <w:separator/>
      </w:r>
    </w:p>
  </w:endnote>
  <w:endnote w:type="continuationSeparator" w:id="0">
    <w:p w14:paraId="3185AB4A" w14:textId="77777777" w:rsidR="00DB3413" w:rsidRDefault="00DB3413" w:rsidP="00DB3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7EB40" w14:textId="77777777" w:rsidR="00DB3413" w:rsidRDefault="00DB34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7515625"/>
      <w:docPartObj>
        <w:docPartGallery w:val="Page Numbers (Bottom of Page)"/>
        <w:docPartUnique/>
      </w:docPartObj>
    </w:sdtPr>
    <w:sdtEndPr>
      <w:rPr>
        <w:rFonts w:ascii="Arial" w:hAnsi="Arial" w:cs="Arial"/>
        <w:noProof/>
        <w:sz w:val="24"/>
        <w:szCs w:val="24"/>
      </w:rPr>
    </w:sdtEndPr>
    <w:sdtContent>
      <w:p w14:paraId="07A6651D" w14:textId="2F4DECF6" w:rsidR="00DB3413" w:rsidRPr="00DB3413" w:rsidRDefault="00DB3413">
        <w:pPr>
          <w:pStyle w:val="Footer"/>
          <w:jc w:val="center"/>
          <w:rPr>
            <w:rFonts w:ascii="Arial" w:hAnsi="Arial" w:cs="Arial"/>
            <w:sz w:val="24"/>
            <w:szCs w:val="24"/>
          </w:rPr>
        </w:pPr>
        <w:r w:rsidRPr="00DB3413">
          <w:rPr>
            <w:rFonts w:ascii="Arial" w:hAnsi="Arial" w:cs="Arial"/>
            <w:sz w:val="24"/>
            <w:szCs w:val="24"/>
          </w:rPr>
          <w:fldChar w:fldCharType="begin"/>
        </w:r>
        <w:r w:rsidRPr="00DB3413">
          <w:rPr>
            <w:rFonts w:ascii="Arial" w:hAnsi="Arial" w:cs="Arial"/>
            <w:sz w:val="24"/>
            <w:szCs w:val="24"/>
          </w:rPr>
          <w:instrText xml:space="preserve"> PAGE   \* MERGEFORMAT </w:instrText>
        </w:r>
        <w:r w:rsidRPr="00DB3413">
          <w:rPr>
            <w:rFonts w:ascii="Arial" w:hAnsi="Arial" w:cs="Arial"/>
            <w:sz w:val="24"/>
            <w:szCs w:val="24"/>
          </w:rPr>
          <w:fldChar w:fldCharType="separate"/>
        </w:r>
        <w:r w:rsidR="00853079">
          <w:rPr>
            <w:rFonts w:ascii="Arial" w:hAnsi="Arial" w:cs="Arial"/>
            <w:noProof/>
            <w:sz w:val="24"/>
            <w:szCs w:val="24"/>
          </w:rPr>
          <w:t>2</w:t>
        </w:r>
        <w:r w:rsidRPr="00DB3413">
          <w:rPr>
            <w:rFonts w:ascii="Arial" w:hAnsi="Arial" w:cs="Arial"/>
            <w:noProof/>
            <w:sz w:val="24"/>
            <w:szCs w:val="24"/>
          </w:rPr>
          <w:fldChar w:fldCharType="end"/>
        </w:r>
      </w:p>
    </w:sdtContent>
  </w:sdt>
  <w:p w14:paraId="4C32186D" w14:textId="77777777" w:rsidR="00DB3413" w:rsidRPr="00DB3413" w:rsidRDefault="00DB3413">
    <w:pPr>
      <w:pStyle w:val="Footer"/>
      <w:rPr>
        <w:rFonts w:ascii="Arial" w:hAnsi="Arial" w:cs="Arial"/>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29B8F" w14:textId="77777777" w:rsidR="00DB3413" w:rsidRDefault="00DB34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D1255" w14:textId="77777777" w:rsidR="00DB3413" w:rsidRDefault="00DB3413" w:rsidP="00DB3413">
      <w:pPr>
        <w:spacing w:after="0" w:line="240" w:lineRule="auto"/>
      </w:pPr>
      <w:r>
        <w:separator/>
      </w:r>
    </w:p>
  </w:footnote>
  <w:footnote w:type="continuationSeparator" w:id="0">
    <w:p w14:paraId="2EA3E4FC" w14:textId="77777777" w:rsidR="00DB3413" w:rsidRDefault="00DB3413" w:rsidP="00DB34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D0E6F" w14:textId="77777777" w:rsidR="00DB3413" w:rsidRDefault="00DB34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5F843" w14:textId="77777777" w:rsidR="00DB3413" w:rsidRDefault="00DB34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D9D27" w14:textId="77777777" w:rsidR="00DB3413" w:rsidRDefault="00DB34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1D1829"/>
    <w:multiLevelType w:val="hybridMultilevel"/>
    <w:tmpl w:val="0F269A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122D2D"/>
    <w:multiLevelType w:val="hybridMultilevel"/>
    <w:tmpl w:val="B61CCD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0D4021"/>
    <w:multiLevelType w:val="hybridMultilevel"/>
    <w:tmpl w:val="DB0CEFD2"/>
    <w:lvl w:ilvl="0" w:tplc="F3A234DC">
      <w:start w:val="1"/>
      <w:numFmt w:val="upperLetter"/>
      <w:lvlText w:val="%1."/>
      <w:lvlJc w:val="left"/>
      <w:pPr>
        <w:ind w:left="1080" w:hanging="360"/>
      </w:pPr>
      <w:rPr>
        <w:rFonts w:ascii="Arial" w:eastAsia="Arial Unicode MS" w:hAnsi="Arial" w:cs="Aria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6B426AE"/>
    <w:multiLevelType w:val="hybridMultilevel"/>
    <w:tmpl w:val="68DE62A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892424719">
    <w:abstractNumId w:val="2"/>
  </w:num>
  <w:num w:numId="2" w16cid:durableId="17626040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67867719">
    <w:abstractNumId w:val="1"/>
  </w:num>
  <w:num w:numId="4" w16cid:durableId="1313604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706"/>
    <w:rsid w:val="000B1203"/>
    <w:rsid w:val="001618B4"/>
    <w:rsid w:val="001C6BE7"/>
    <w:rsid w:val="001D47D9"/>
    <w:rsid w:val="00272204"/>
    <w:rsid w:val="002E26D3"/>
    <w:rsid w:val="002E67B9"/>
    <w:rsid w:val="00304C88"/>
    <w:rsid w:val="00343BDC"/>
    <w:rsid w:val="003A31C7"/>
    <w:rsid w:val="00417DE1"/>
    <w:rsid w:val="00454CA2"/>
    <w:rsid w:val="004A47A9"/>
    <w:rsid w:val="00574C92"/>
    <w:rsid w:val="00613618"/>
    <w:rsid w:val="00654B38"/>
    <w:rsid w:val="006A4928"/>
    <w:rsid w:val="006A4A83"/>
    <w:rsid w:val="006C2AC0"/>
    <w:rsid w:val="006F5AB9"/>
    <w:rsid w:val="00725839"/>
    <w:rsid w:val="00727CBF"/>
    <w:rsid w:val="007A5DCE"/>
    <w:rsid w:val="007B3FC9"/>
    <w:rsid w:val="00844EAA"/>
    <w:rsid w:val="00853079"/>
    <w:rsid w:val="00863AAF"/>
    <w:rsid w:val="00874FBC"/>
    <w:rsid w:val="008B222E"/>
    <w:rsid w:val="008C1675"/>
    <w:rsid w:val="008F620E"/>
    <w:rsid w:val="009C5CFD"/>
    <w:rsid w:val="00A11419"/>
    <w:rsid w:val="00A16EE0"/>
    <w:rsid w:val="00AF7BA6"/>
    <w:rsid w:val="00B15B72"/>
    <w:rsid w:val="00B56706"/>
    <w:rsid w:val="00B60D52"/>
    <w:rsid w:val="00BC6F2F"/>
    <w:rsid w:val="00C40576"/>
    <w:rsid w:val="00C765E4"/>
    <w:rsid w:val="00CA1B12"/>
    <w:rsid w:val="00CF2FAA"/>
    <w:rsid w:val="00CF7A55"/>
    <w:rsid w:val="00D42772"/>
    <w:rsid w:val="00D66AFF"/>
    <w:rsid w:val="00DA5E8A"/>
    <w:rsid w:val="00DB3413"/>
    <w:rsid w:val="00DB6229"/>
    <w:rsid w:val="00E74A3B"/>
    <w:rsid w:val="00FC587C"/>
    <w:rsid w:val="00FF7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C8DD8"/>
  <w15:docId w15:val="{35125B71-ECAE-4A22-B369-E2DE46E32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706"/>
  </w:style>
  <w:style w:type="paragraph" w:styleId="Heading3">
    <w:name w:val="heading 3"/>
    <w:basedOn w:val="Normal"/>
    <w:next w:val="Normal"/>
    <w:link w:val="Heading3Char"/>
    <w:uiPriority w:val="9"/>
    <w:semiHidden/>
    <w:unhideWhenUsed/>
    <w:qFormat/>
    <w:rsid w:val="00FC587C"/>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number">
    <w:name w:val="titlenumber"/>
    <w:basedOn w:val="DefaultParagraphFont"/>
    <w:rsid w:val="009C5CFD"/>
  </w:style>
  <w:style w:type="character" w:customStyle="1" w:styleId="titletitle">
    <w:name w:val="titletitle"/>
    <w:basedOn w:val="DefaultParagraphFont"/>
    <w:rsid w:val="009C5CFD"/>
  </w:style>
  <w:style w:type="paragraph" w:styleId="ListParagraph">
    <w:name w:val="List Paragraph"/>
    <w:basedOn w:val="Normal"/>
    <w:uiPriority w:val="34"/>
    <w:qFormat/>
    <w:rsid w:val="00AF7BA6"/>
    <w:pPr>
      <w:ind w:left="720"/>
      <w:contextualSpacing/>
    </w:pPr>
  </w:style>
  <w:style w:type="character" w:customStyle="1" w:styleId="Heading3Char">
    <w:name w:val="Heading 3 Char"/>
    <w:basedOn w:val="DefaultParagraphFont"/>
    <w:link w:val="Heading3"/>
    <w:uiPriority w:val="9"/>
    <w:semiHidden/>
    <w:rsid w:val="00FC587C"/>
    <w:rPr>
      <w:rFonts w:asciiTheme="majorHAnsi" w:eastAsiaTheme="majorEastAsia" w:hAnsiTheme="majorHAnsi" w:cstheme="majorBidi"/>
      <w:b/>
      <w:bCs/>
      <w:color w:val="4472C4" w:themeColor="accent1"/>
    </w:rPr>
  </w:style>
  <w:style w:type="paragraph" w:styleId="Header">
    <w:name w:val="header"/>
    <w:basedOn w:val="Normal"/>
    <w:link w:val="HeaderChar"/>
    <w:uiPriority w:val="99"/>
    <w:unhideWhenUsed/>
    <w:rsid w:val="00DB34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413"/>
  </w:style>
  <w:style w:type="paragraph" w:styleId="Footer">
    <w:name w:val="footer"/>
    <w:basedOn w:val="Normal"/>
    <w:link w:val="FooterChar"/>
    <w:uiPriority w:val="99"/>
    <w:unhideWhenUsed/>
    <w:rsid w:val="00DB34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413"/>
  </w:style>
  <w:style w:type="paragraph" w:styleId="Revision">
    <w:name w:val="Revision"/>
    <w:hidden/>
    <w:uiPriority w:val="99"/>
    <w:semiHidden/>
    <w:rsid w:val="004A47A9"/>
    <w:pPr>
      <w:spacing w:after="0" w:line="240" w:lineRule="auto"/>
    </w:pPr>
  </w:style>
  <w:style w:type="character" w:styleId="Hyperlink">
    <w:name w:val="Hyperlink"/>
    <w:basedOn w:val="DefaultParagraphFont"/>
    <w:uiPriority w:val="99"/>
    <w:unhideWhenUsed/>
    <w:rsid w:val="008B222E"/>
    <w:rPr>
      <w:color w:val="0563C1"/>
      <w:u w:val="single"/>
    </w:rPr>
  </w:style>
  <w:style w:type="character" w:styleId="UnresolvedMention">
    <w:name w:val="Unresolved Mention"/>
    <w:basedOn w:val="DefaultParagraphFont"/>
    <w:uiPriority w:val="99"/>
    <w:semiHidden/>
    <w:unhideWhenUsed/>
    <w:rsid w:val="008B22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217455">
      <w:bodyDiv w:val="1"/>
      <w:marLeft w:val="0"/>
      <w:marRight w:val="0"/>
      <w:marTop w:val="0"/>
      <w:marBottom w:val="0"/>
      <w:divBdr>
        <w:top w:val="none" w:sz="0" w:space="0" w:color="auto"/>
        <w:left w:val="none" w:sz="0" w:space="0" w:color="auto"/>
        <w:bottom w:val="none" w:sz="0" w:space="0" w:color="auto"/>
        <w:right w:val="none" w:sz="0" w:space="0" w:color="auto"/>
      </w:divBdr>
    </w:div>
    <w:div w:id="1415393344">
      <w:bodyDiv w:val="1"/>
      <w:marLeft w:val="0"/>
      <w:marRight w:val="0"/>
      <w:marTop w:val="0"/>
      <w:marBottom w:val="0"/>
      <w:divBdr>
        <w:top w:val="none" w:sz="0" w:space="0" w:color="auto"/>
        <w:left w:val="none" w:sz="0" w:space="0" w:color="auto"/>
        <w:bottom w:val="none" w:sz="0" w:space="0" w:color="auto"/>
        <w:right w:val="none" w:sz="0" w:space="0" w:color="auto"/>
      </w:divBdr>
    </w:div>
    <w:div w:id="1728185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tmorris.org/index.php/government/township-forms-and-document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tmorris.org/index.php/government/township-forms-and-document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45E58-DB0E-4140-9AF6-CC08C1025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Banisch</dc:creator>
  <cp:lastModifiedBy>Denean Probasco</cp:lastModifiedBy>
  <cp:revision>5</cp:revision>
  <cp:lastPrinted>2026-10-16T12:04:00Z</cp:lastPrinted>
  <dcterms:created xsi:type="dcterms:W3CDTF">2026-10-01T19:39:00Z</dcterms:created>
  <dcterms:modified xsi:type="dcterms:W3CDTF">2026-10-16T12:04:00Z</dcterms:modified>
</cp:coreProperties>
</file>